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DB3A3" w14:textId="6CA085BC" w:rsidR="00EA35EC" w:rsidRDefault="008C6FC1">
      <w:pPr>
        <w:pStyle w:val="CustomTitle"/>
        <w:jc w:val="center"/>
      </w:pPr>
      <w:r w:rsidRPr="008C6FC1">
        <w:t>Demopolis, AL </w:t>
      </w:r>
      <w:r w:rsidR="00EA35EC">
        <w:t>Healthcare Workforce Philanthropy Research</w:t>
      </w:r>
    </w:p>
    <w:p w14:paraId="0B7D8C86" w14:textId="249FFC49" w:rsidR="00EA35EC" w:rsidRDefault="008C6FC1">
      <w:pPr>
        <w:pStyle w:val="CustomBody"/>
        <w:rPr>
          <w:rFonts w:ascii="Segoe UI" w:hAnsi="Segoe UI" w:cs="Segoe UI"/>
          <w:b/>
          <w:bCs/>
          <w:sz w:val="36"/>
          <w:szCs w:val="36"/>
        </w:rPr>
      </w:pPr>
      <w:r w:rsidRPr="008C6FC1">
        <w:rPr>
          <w:rFonts w:ascii="Segoe UI" w:hAnsi="Segoe UI" w:cs="Segoe UI"/>
          <w:b/>
          <w:bCs/>
          <w:sz w:val="36"/>
          <w:szCs w:val="36"/>
        </w:rPr>
        <w:t>Demopolis, AL </w:t>
      </w:r>
      <w:r w:rsidR="00EA35EC">
        <w:rPr>
          <w:rFonts w:ascii="Segoe UI" w:hAnsi="Segoe UI" w:cs="Segoe UI"/>
          <w:b/>
          <w:bCs/>
          <w:sz w:val="36"/>
          <w:szCs w:val="36"/>
        </w:rPr>
        <w:t>— Programmatic Philanthropic Investments Supporting Healthcare Workforce Development (Past 5 Years)</w:t>
      </w:r>
    </w:p>
    <w:p w14:paraId="0CB89D1F" w14:textId="77777777" w:rsidR="009A4F80" w:rsidRDefault="009A4F80">
      <w:pPr>
        <w:pStyle w:val="CustomBody"/>
        <w:rPr>
          <w:rFonts w:ascii="Segoe UI" w:hAnsi="Segoe UI" w:cs="Segoe UI"/>
          <w:b/>
          <w:bCs/>
          <w:sz w:val="36"/>
          <w:szCs w:val="36"/>
        </w:rPr>
      </w:pPr>
    </w:p>
    <w:p w14:paraId="76B3D93A" w14:textId="77777777" w:rsidR="00AE06AC" w:rsidRDefault="00AE06AC">
      <w:pPr>
        <w:pStyle w:val="CustomBody"/>
        <w:rPr>
          <w:rFonts w:ascii="Segoe UI" w:hAnsi="Segoe UI" w:cs="Segoe UI"/>
          <w:b/>
          <w:bCs/>
          <w:sz w:val="36"/>
          <w:szCs w:val="36"/>
        </w:rPr>
      </w:pPr>
    </w:p>
    <w:tbl>
      <w:tblPr>
        <w:tblW w:w="12944" w:type="dxa"/>
        <w:tblCellSpacing w:w="15" w:type="dxa"/>
        <w:tblInd w:w="8" w:type="dxa"/>
        <w:tblCellMar>
          <w:top w:w="15" w:type="dxa"/>
          <w:left w:w="15" w:type="dxa"/>
          <w:bottom w:w="15" w:type="dxa"/>
          <w:right w:w="15" w:type="dxa"/>
        </w:tblCellMar>
        <w:tblLook w:val="04A0" w:firstRow="1" w:lastRow="0" w:firstColumn="1" w:lastColumn="0" w:noHBand="0" w:noVBand="1"/>
      </w:tblPr>
      <w:tblGrid>
        <w:gridCol w:w="104"/>
        <w:gridCol w:w="1765"/>
        <w:gridCol w:w="1685"/>
        <w:gridCol w:w="5613"/>
        <w:gridCol w:w="1039"/>
        <w:gridCol w:w="1334"/>
        <w:gridCol w:w="1404"/>
      </w:tblGrid>
      <w:tr w:rsidR="00AE06AC" w14:paraId="0E04E585" w14:textId="77777777" w:rsidTr="005E2C09">
        <w:trPr>
          <w:tblCellSpacing w:w="15" w:type="dxa"/>
        </w:trPr>
        <w:tc>
          <w:tcPr>
            <w:tcW w:w="59" w:type="dxa"/>
            <w:tcBorders>
              <w:top w:val="nil"/>
              <w:left w:val="nil"/>
              <w:bottom w:val="nil"/>
              <w:right w:val="nil"/>
            </w:tcBorders>
            <w:tcMar>
              <w:top w:w="0" w:type="dxa"/>
              <w:left w:w="0" w:type="dxa"/>
              <w:bottom w:w="0" w:type="dxa"/>
              <w:right w:w="0" w:type="dxa"/>
            </w:tcMar>
            <w:vAlign w:val="center"/>
          </w:tcPr>
          <w:p w14:paraId="28AF86A3" w14:textId="77777777" w:rsidR="00AE06AC" w:rsidRDefault="00AE06AC" w:rsidP="005E2C09"/>
        </w:tc>
        <w:tc>
          <w:tcPr>
            <w:tcW w:w="1735" w:type="dxa"/>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70CCF221" w14:textId="77777777" w:rsidR="00AE06AC" w:rsidRDefault="00AE06AC" w:rsidP="005E2C09">
            <w:pPr>
              <w:pStyle w:val="CustomBody"/>
              <w:spacing w:after="0" w:line="240" w:lineRule="auto"/>
              <w:jc w:val="center"/>
              <w:rPr>
                <w:b/>
                <w:bCs/>
              </w:rPr>
            </w:pPr>
            <w:r w:rsidRPr="008C74F3">
              <w:rPr>
                <w:rFonts w:ascii="Arial" w:eastAsia="Times New Roman" w:hAnsi="Arial" w:cs="Arial"/>
                <w:b/>
                <w:bCs/>
                <w:kern w:val="0"/>
                <w:szCs w:val="20"/>
                <w14:ligatures w14:val="none"/>
              </w:rPr>
              <w:t>Philanthropy (Funder)</w:t>
            </w:r>
          </w:p>
        </w:tc>
        <w:tc>
          <w:tcPr>
            <w:tcW w:w="1655" w:type="dxa"/>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0171D0CE" w14:textId="77777777" w:rsidR="00AE06AC" w:rsidRDefault="00AE06AC" w:rsidP="005E2C09">
            <w:pPr>
              <w:pStyle w:val="CustomBody"/>
              <w:spacing w:after="0" w:line="240" w:lineRule="auto"/>
            </w:pPr>
            <w:r w:rsidRPr="008C74F3">
              <w:rPr>
                <w:rFonts w:ascii="Arial" w:eastAsia="Times New Roman" w:hAnsi="Arial" w:cs="Arial"/>
                <w:b/>
                <w:bCs/>
                <w:kern w:val="0"/>
                <w:szCs w:val="20"/>
                <w14:ligatures w14:val="none"/>
              </w:rPr>
              <w:t>Title of Investment / Grant</w:t>
            </w:r>
          </w:p>
        </w:tc>
        <w:tc>
          <w:tcPr>
            <w:tcW w:w="5583" w:type="dxa"/>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06642935" w14:textId="77777777" w:rsidR="00AE06AC" w:rsidRDefault="00AE06AC" w:rsidP="005E2C09">
            <w:pPr>
              <w:pStyle w:val="CustomBody"/>
              <w:spacing w:after="0" w:line="240" w:lineRule="auto"/>
            </w:pPr>
            <w:r w:rsidRPr="008C74F3">
              <w:rPr>
                <w:rFonts w:ascii="Arial" w:eastAsia="Times New Roman" w:hAnsi="Arial" w:cs="Arial"/>
                <w:b/>
                <w:bCs/>
                <w:kern w:val="0"/>
                <w:szCs w:val="20"/>
                <w14:ligatures w14:val="none"/>
              </w:rPr>
              <w:t>Purpose (Workforce Development)</w:t>
            </w:r>
          </w:p>
        </w:tc>
        <w:tc>
          <w:tcPr>
            <w:tcW w:w="1009" w:type="dxa"/>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4B8D9CD6" w14:textId="77777777" w:rsidR="00AE06AC" w:rsidRDefault="00AE06AC" w:rsidP="005E2C09">
            <w:pPr>
              <w:pStyle w:val="CustomBody"/>
              <w:spacing w:after="0" w:line="240" w:lineRule="auto"/>
              <w:jc w:val="center"/>
            </w:pPr>
            <w:r w:rsidRPr="008C74F3">
              <w:rPr>
                <w:rFonts w:ascii="Arial" w:eastAsia="Times New Roman" w:hAnsi="Arial" w:cs="Arial"/>
                <w:b/>
                <w:bCs/>
                <w:kern w:val="0"/>
                <w:szCs w:val="20"/>
                <w14:ligatures w14:val="none"/>
              </w:rPr>
              <w:t>Amount</w:t>
            </w:r>
          </w:p>
        </w:tc>
        <w:tc>
          <w:tcPr>
            <w:tcW w:w="0" w:type="auto"/>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12C6A721" w14:textId="77777777" w:rsidR="00AE06AC" w:rsidRDefault="00AE06AC" w:rsidP="005E2C09">
            <w:pPr>
              <w:pStyle w:val="CustomBody"/>
              <w:spacing w:after="0" w:line="240" w:lineRule="auto"/>
              <w:jc w:val="center"/>
            </w:pPr>
            <w:r w:rsidRPr="008C74F3">
              <w:rPr>
                <w:rFonts w:ascii="Arial" w:eastAsia="Times New Roman" w:hAnsi="Arial" w:cs="Arial"/>
                <w:b/>
                <w:bCs/>
                <w:kern w:val="0"/>
                <w:szCs w:val="20"/>
                <w14:ligatures w14:val="none"/>
              </w:rPr>
              <w:t>Year (Announced)</w:t>
            </w:r>
          </w:p>
        </w:tc>
        <w:tc>
          <w:tcPr>
            <w:tcW w:w="0" w:type="auto"/>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6A0647FF" w14:textId="77777777" w:rsidR="00AE06AC" w:rsidRDefault="00AE06AC" w:rsidP="005E2C09">
            <w:pPr>
              <w:pStyle w:val="CustomBody"/>
              <w:spacing w:after="0" w:line="240" w:lineRule="auto"/>
            </w:pPr>
            <w:r w:rsidRPr="008C74F3">
              <w:rPr>
                <w:rFonts w:ascii="Arial" w:eastAsia="Times New Roman" w:hAnsi="Arial" w:cs="Arial"/>
                <w:b/>
                <w:bCs/>
                <w:kern w:val="0"/>
                <w:szCs w:val="20"/>
                <w14:ligatures w14:val="none"/>
              </w:rPr>
              <w:t>Recipient (Organization / Institute)</w:t>
            </w:r>
          </w:p>
        </w:tc>
      </w:tr>
      <w:tr w:rsidR="00AE06AC" w14:paraId="74B847F7" w14:textId="77777777" w:rsidTr="00AE06AC">
        <w:trPr>
          <w:tblCellSpacing w:w="15" w:type="dxa"/>
        </w:trPr>
        <w:tc>
          <w:tcPr>
            <w:tcW w:w="59" w:type="dxa"/>
            <w:tcMar>
              <w:top w:w="0" w:type="dxa"/>
              <w:left w:w="0" w:type="dxa"/>
              <w:bottom w:w="0" w:type="dxa"/>
              <w:right w:w="0" w:type="dxa"/>
            </w:tcMar>
            <w:vAlign w:val="center"/>
            <w:hideMark/>
          </w:tcPr>
          <w:p w14:paraId="6CE5D7A9" w14:textId="77777777" w:rsidR="00AE06AC" w:rsidRDefault="00AE06AC" w:rsidP="00AE06AC"/>
        </w:tc>
        <w:tc>
          <w:tcPr>
            <w:tcW w:w="173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488F5F03" w14:textId="0D1BCA00" w:rsidR="00AE06AC" w:rsidRDefault="00AE06AC" w:rsidP="00AE06AC">
            <w:pPr>
              <w:pStyle w:val="CustomBody"/>
              <w:spacing w:after="0" w:line="240" w:lineRule="auto"/>
              <w:jc w:val="center"/>
            </w:pPr>
            <w:r>
              <w:t>Alabama Power Foundation</w:t>
            </w:r>
          </w:p>
        </w:tc>
        <w:tc>
          <w:tcPr>
            <w:tcW w:w="165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3F3CD03B" w14:textId="7E210DD4" w:rsidR="00AE06AC" w:rsidRDefault="00AE06AC" w:rsidP="00AE06AC">
            <w:pPr>
              <w:pStyle w:val="CustomBody"/>
              <w:spacing w:after="0" w:line="240" w:lineRule="auto"/>
            </w:pPr>
            <w:r>
              <w:t>Statewide workforce and health-related grantmaking</w:t>
            </w:r>
          </w:p>
        </w:tc>
        <w:tc>
          <w:tcPr>
            <w:tcW w:w="558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1B0D2E9E" w14:textId="551C882F" w:rsidR="00AE06AC" w:rsidRDefault="00AE06AC" w:rsidP="00AE06AC">
            <w:pPr>
              <w:pStyle w:val="CustomBody"/>
              <w:spacing w:after="0" w:line="240" w:lineRule="auto"/>
            </w:pPr>
            <w:r>
              <w:t>Provides grants in Alabama for workforce development, education, health and human services, and capacity-building for nonprofits; relevant for healthcare workforce pipeline and community-serving training efforts in the Demopolis region.</w:t>
            </w:r>
          </w:p>
        </w:tc>
        <w:tc>
          <w:tcPr>
            <w:tcW w:w="100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3C22C4D" w14:textId="42A14AD1" w:rsidR="00AE06AC" w:rsidRDefault="00AE06AC" w:rsidP="00AE06AC">
            <w:pPr>
              <w:pStyle w:val="CustomBody"/>
              <w:spacing w:after="0" w:line="240" w:lineRule="auto"/>
              <w:jc w:val="center"/>
            </w:pPr>
            <w:r>
              <w:t>Up to $10K</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2B2A7C10" w14:textId="40C0024D" w:rsidR="00AE06AC" w:rsidRDefault="00AE06AC" w:rsidP="00AE06AC">
            <w:pPr>
              <w:pStyle w:val="CustomBody"/>
              <w:spacing w:after="0" w:line="240" w:lineRule="auto"/>
              <w:jc w:val="center"/>
            </w:pPr>
            <w:r>
              <w:t>Alabama Power Foundation</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17E62F7B" w14:textId="21251DAA" w:rsidR="00AE06AC" w:rsidRDefault="00AE06AC" w:rsidP="00AE06AC">
            <w:pPr>
              <w:pStyle w:val="CustomBody"/>
              <w:spacing w:after="0" w:line="240" w:lineRule="auto"/>
            </w:pPr>
            <w:r>
              <w:t>Statewide workforce and health-related grantmaking</w:t>
            </w:r>
          </w:p>
        </w:tc>
      </w:tr>
      <w:tr w:rsidR="00AE06AC" w14:paraId="16762AD3" w14:textId="77777777" w:rsidTr="00AE06AC">
        <w:trPr>
          <w:tblCellSpacing w:w="15" w:type="dxa"/>
        </w:trPr>
        <w:tc>
          <w:tcPr>
            <w:tcW w:w="59" w:type="dxa"/>
            <w:tcMar>
              <w:top w:w="0" w:type="dxa"/>
              <w:left w:w="0" w:type="dxa"/>
              <w:bottom w:w="0" w:type="dxa"/>
              <w:right w:w="0" w:type="dxa"/>
            </w:tcMar>
            <w:vAlign w:val="center"/>
            <w:hideMark/>
          </w:tcPr>
          <w:p w14:paraId="5CADB71B" w14:textId="77777777" w:rsidR="00AE06AC" w:rsidRDefault="00AE06AC" w:rsidP="00AE06AC"/>
        </w:tc>
        <w:tc>
          <w:tcPr>
            <w:tcW w:w="173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0F5661B3" w14:textId="219F2934" w:rsidR="00AE06AC" w:rsidRDefault="00AE06AC" w:rsidP="00AE06AC">
            <w:pPr>
              <w:pStyle w:val="CustomBody"/>
              <w:spacing w:after="0" w:line="240" w:lineRule="auto"/>
              <w:jc w:val="center"/>
            </w:pPr>
            <w:r>
              <w:t>W.K. Kellogg Foundation</w:t>
            </w:r>
          </w:p>
        </w:tc>
        <w:tc>
          <w:tcPr>
            <w:tcW w:w="165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7FEED02A" w14:textId="71FC7426" w:rsidR="00AE06AC" w:rsidRDefault="00AE06AC" w:rsidP="00AE06AC">
            <w:pPr>
              <w:pStyle w:val="CustomBody"/>
              <w:spacing w:after="0" w:line="240" w:lineRule="auto"/>
            </w:pPr>
            <w:r>
              <w:t>Mississippi health and employment equity investments</w:t>
            </w:r>
          </w:p>
        </w:tc>
        <w:tc>
          <w:tcPr>
            <w:tcW w:w="558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07B4C7AF" w14:textId="7D00C1D9" w:rsidR="00AE06AC" w:rsidRDefault="00AE06AC" w:rsidP="00AE06AC">
            <w:pPr>
              <w:pStyle w:val="CustomBody"/>
              <w:spacing w:after="0" w:line="240" w:lineRule="auto"/>
            </w:pPr>
            <w:r>
              <w:t>Supports training of a community-based health workforce and employment pathways in Mississippi, a neighboring state within the broader Demopolis multi-state region, including wraparound supports and health equity-oriented workforce development.</w:t>
            </w:r>
          </w:p>
        </w:tc>
        <w:tc>
          <w:tcPr>
            <w:tcW w:w="100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3D5D31C2" w14:textId="0E48EB26" w:rsidR="00AE06AC" w:rsidRDefault="00AE06AC" w:rsidP="00AE06AC">
            <w:pPr>
              <w:pStyle w:val="CustomBody"/>
              <w:spacing w:after="0" w:line="240" w:lineRule="auto"/>
              <w:jc w:val="center"/>
            </w:pP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3B4AA742" w14:textId="133FB67F" w:rsidR="00AE06AC" w:rsidRDefault="00AE06AC" w:rsidP="00AE06AC">
            <w:pPr>
              <w:pStyle w:val="CustomBody"/>
              <w:spacing w:after="0" w:line="240" w:lineRule="auto"/>
              <w:jc w:val="center"/>
            </w:pP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39FF6944" w14:textId="7EF83615" w:rsidR="00AE06AC" w:rsidRDefault="00AE06AC" w:rsidP="00AE06AC">
            <w:pPr>
              <w:pStyle w:val="CustomBody"/>
              <w:spacing w:after="0" w:line="240" w:lineRule="auto"/>
            </w:pPr>
          </w:p>
        </w:tc>
      </w:tr>
    </w:tbl>
    <w:p w14:paraId="09D19264" w14:textId="77777777" w:rsidR="00AE06AC" w:rsidRDefault="00AE06AC">
      <w:pPr>
        <w:pStyle w:val="CustomBody"/>
        <w:rPr>
          <w:rFonts w:ascii="Segoe UI" w:hAnsi="Segoe UI" w:cs="Segoe UI"/>
          <w:b/>
          <w:bCs/>
          <w:sz w:val="36"/>
          <w:szCs w:val="36"/>
        </w:rPr>
      </w:pPr>
    </w:p>
    <w:p w14:paraId="6B537379" w14:textId="77777777" w:rsidR="00AE06AC" w:rsidRDefault="00AE06AC">
      <w:pPr>
        <w:pStyle w:val="CustomBody"/>
        <w:rPr>
          <w:rFonts w:ascii="Segoe UI" w:hAnsi="Segoe UI" w:cs="Segoe UI"/>
          <w:b/>
          <w:bCs/>
          <w:sz w:val="36"/>
          <w:szCs w:val="36"/>
        </w:rPr>
      </w:pPr>
    </w:p>
    <w:p w14:paraId="3F7EF6CD" w14:textId="77777777" w:rsidR="00AE06AC" w:rsidRDefault="00AE06AC">
      <w:pPr>
        <w:pStyle w:val="CustomBody"/>
        <w:rPr>
          <w:rFonts w:ascii="Segoe UI" w:hAnsi="Segoe UI" w:cs="Segoe UI"/>
          <w:b/>
          <w:bCs/>
          <w:sz w:val="36"/>
          <w:szCs w:val="36"/>
        </w:rPr>
      </w:pPr>
    </w:p>
    <w:p w14:paraId="72731E06" w14:textId="77777777" w:rsidR="009A4F80" w:rsidRDefault="009A4F80">
      <w:pPr>
        <w:pStyle w:val="CustomBody"/>
      </w:pPr>
    </w:p>
    <w:p w14:paraId="2CA6E59D" w14:textId="77777777" w:rsidR="003B1EDE" w:rsidRDefault="003B1EDE">
      <w:pPr>
        <w:pStyle w:val="CustomBody"/>
      </w:pPr>
    </w:p>
    <w:p w14:paraId="61CAC749" w14:textId="6918F379" w:rsidR="00942859" w:rsidRPr="0077049A" w:rsidRDefault="0024077F" w:rsidP="0077049A">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7049A">
        <w:rPr>
          <w:rFonts w:ascii="Segoe UI" w:eastAsia="Times New Roman" w:hAnsi="Segoe UI" w:cs="Segoe UI"/>
          <w:b/>
          <w:bCs/>
          <w:kern w:val="0"/>
          <w:sz w:val="36"/>
          <w:szCs w:val="36"/>
          <w14:ligatures w14:val="none"/>
        </w:rPr>
        <w:lastRenderedPageBreak/>
        <w:t>National Private Foundations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33"/>
        <w:gridCol w:w="1220"/>
        <w:gridCol w:w="6042"/>
        <w:gridCol w:w="3949"/>
      </w:tblGrid>
      <w:tr w:rsidR="00B4127E" w:rsidRPr="00B4127E" w14:paraId="090F122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2E3129" w14:textId="49DCCF13" w:rsidR="00B4127E" w:rsidRPr="00B4127E" w:rsidRDefault="00B4127E" w:rsidP="00B4127E">
            <w:pPr>
              <w:pStyle w:val="CustomBody"/>
              <w:rPr>
                <w:b/>
                <w:bCs/>
              </w:rPr>
            </w:pPr>
            <w:r>
              <w:rPr>
                <w:b/>
                <w:bCs/>
              </w:rPr>
              <w:t>National Private Foundation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420A824" w14:textId="77777777" w:rsidR="00B4127E" w:rsidRPr="00B4127E" w:rsidRDefault="00B4127E" w:rsidP="00B4127E">
            <w:pPr>
              <w:pStyle w:val="CustomBody"/>
              <w:rPr>
                <w:b/>
                <w:bCs/>
              </w:rPr>
            </w:pPr>
            <w:r w:rsidRPr="00B4127E">
              <w:rPr>
                <w:b/>
                <w:bCs/>
              </w:rPr>
              <w:t>Approx. Annual Giving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3DF5A66" w14:textId="77777777" w:rsidR="00B4127E" w:rsidRPr="00B4127E" w:rsidRDefault="00B4127E" w:rsidP="00B4127E">
            <w:pPr>
              <w:pStyle w:val="CustomBody"/>
              <w:rPr>
                <w:b/>
                <w:bCs/>
              </w:rPr>
            </w:pPr>
            <w:r w:rsidRPr="00B4127E">
              <w:rPr>
                <w:b/>
                <w:bCs/>
              </w:rPr>
              <w:t>Summary of Recent Healthcare Workforce / Career Pathway Grants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A9BE0E2" w14:textId="77777777" w:rsidR="00B4127E" w:rsidRPr="00B4127E" w:rsidRDefault="00B4127E" w:rsidP="00B4127E">
            <w:pPr>
              <w:pStyle w:val="CustomBody"/>
              <w:rPr>
                <w:b/>
                <w:bCs/>
              </w:rPr>
            </w:pPr>
            <w:r w:rsidRPr="00B4127E">
              <w:rPr>
                <w:b/>
                <w:bCs/>
              </w:rPr>
              <w:t>Geographic Focus of Large Grants</w:t>
            </w:r>
          </w:p>
        </w:tc>
      </w:tr>
      <w:tr w:rsidR="00B4127E" w:rsidRPr="00B4127E" w14:paraId="05F8DB3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238F42F" w14:textId="77777777" w:rsidR="00B4127E" w:rsidRPr="00B4127E" w:rsidRDefault="00B4127E" w:rsidP="00B4127E">
            <w:pPr>
              <w:pStyle w:val="CustomBody"/>
              <w:rPr>
                <w:b/>
                <w:bCs/>
              </w:rPr>
            </w:pPr>
            <w:r w:rsidRPr="00B4127E">
              <w:rPr>
                <w:b/>
                <w:bCs/>
              </w:rPr>
              <w:t>Robert Wood Johnson Foundation (RWJF)</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FC6C83" w14:textId="77777777" w:rsidR="00B4127E" w:rsidRPr="00B4127E" w:rsidRDefault="00B4127E" w:rsidP="00B4127E">
            <w:pPr>
              <w:pStyle w:val="CustomBody"/>
            </w:pPr>
            <w:r w:rsidRPr="00B4127E">
              <w:t>~$293M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DBDBB1" w14:textId="77777777" w:rsidR="00B4127E" w:rsidRPr="00B4127E" w:rsidRDefault="00B4127E" w:rsidP="00B4127E">
            <w:pPr>
              <w:pStyle w:val="CustomBody"/>
            </w:pPr>
            <w:r w:rsidRPr="00B4127E">
              <w:t>Funds multi</w:t>
            </w:r>
            <w:r w:rsidRPr="00B4127E">
              <w:noBreakHyphen/>
              <w:t xml:space="preserve">year initiatives to strengthen and diversify the healthcare workforce as part of its “Transforming Health and Healthcare” strategy. Recent grants support </w:t>
            </w:r>
            <w:r w:rsidRPr="00B4127E">
              <w:rPr>
                <w:b/>
                <w:bCs/>
              </w:rPr>
              <w:t>training pipelines for community health workers, nursing and primary care workforce diversity, leadership development, and systems change linking education, workforce, and equity outcomes</w:t>
            </w:r>
            <w:r w:rsidRPr="00B4127E">
              <w:t xml:space="preserve">. Typical awards range from </w:t>
            </w:r>
            <w:r w:rsidRPr="00B4127E">
              <w:rPr>
                <w:b/>
                <w:bCs/>
              </w:rPr>
              <w:t>$500K–$5M</w:t>
            </w:r>
            <w:r w:rsidRPr="00B4127E">
              <w:t xml:space="preserve"> over 3–5 years.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880A1E" w14:textId="5D689F53" w:rsidR="00B4127E" w:rsidRPr="00B4127E" w:rsidRDefault="00B4127E" w:rsidP="00B4127E">
            <w:pPr>
              <w:pStyle w:val="CustomBody"/>
            </w:pPr>
            <w:r w:rsidRPr="00B4127E">
              <w:t xml:space="preserve">Nationwide; notable investments in </w:t>
            </w:r>
            <w:r w:rsidRPr="00B4127E">
              <w:rPr>
                <w:b/>
                <w:bCs/>
              </w:rPr>
              <w:t>CA, TX, NJ, NY, IL, NC</w:t>
            </w:r>
            <w:r w:rsidRPr="00B4127E">
              <w:t>, and multi</w:t>
            </w:r>
            <w:r w:rsidRPr="00B4127E">
              <w:noBreakHyphen/>
              <w:t xml:space="preserve">state collaboratives </w:t>
            </w:r>
          </w:p>
        </w:tc>
      </w:tr>
      <w:tr w:rsidR="00B4127E" w:rsidRPr="00B4127E" w14:paraId="1648DA5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6FDCCC7" w14:textId="77777777" w:rsidR="00B4127E" w:rsidRPr="00B4127E" w:rsidRDefault="00B4127E" w:rsidP="00B4127E">
            <w:pPr>
              <w:pStyle w:val="CustomBody"/>
              <w:rPr>
                <w:b/>
                <w:bCs/>
              </w:rPr>
            </w:pPr>
            <w:r w:rsidRPr="00B4127E">
              <w:rPr>
                <w:b/>
                <w:bCs/>
              </w:rPr>
              <w:t>The Kresge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A5D04D" w14:textId="77777777" w:rsidR="00B4127E" w:rsidRPr="00B4127E" w:rsidRDefault="00B4127E" w:rsidP="00B4127E">
            <w:pPr>
              <w:pStyle w:val="CustomBody"/>
            </w:pPr>
            <w:r w:rsidRPr="00B4127E">
              <w:t>~$150–160M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34E3EE" w14:textId="77777777" w:rsidR="00B4127E" w:rsidRPr="00B4127E" w:rsidRDefault="00B4127E" w:rsidP="00B4127E">
            <w:pPr>
              <w:pStyle w:val="CustomBody"/>
            </w:pPr>
            <w:r w:rsidRPr="00B4127E">
              <w:t xml:space="preserve">Supports healthcare workforce development through its </w:t>
            </w:r>
            <w:r w:rsidRPr="00B4127E">
              <w:rPr>
                <w:b/>
                <w:bCs/>
              </w:rPr>
              <w:t>Health and Education programs</w:t>
            </w:r>
            <w:r w:rsidRPr="00B4127E">
              <w:t xml:space="preserve">, including grants for </w:t>
            </w:r>
            <w:r w:rsidRPr="00B4127E">
              <w:rPr>
                <w:b/>
                <w:bCs/>
              </w:rPr>
              <w:t>community</w:t>
            </w:r>
            <w:r w:rsidRPr="00B4127E">
              <w:rPr>
                <w:b/>
                <w:bCs/>
              </w:rPr>
              <w:noBreakHyphen/>
              <w:t xml:space="preserve">based healthcare training, workforce pipelines in urban systems, and integration of health careers into </w:t>
            </w:r>
            <w:proofErr w:type="gramStart"/>
            <w:r w:rsidRPr="00B4127E">
              <w:rPr>
                <w:b/>
                <w:bCs/>
              </w:rPr>
              <w:t>postsecondary</w:t>
            </w:r>
            <w:proofErr w:type="gramEnd"/>
            <w:r w:rsidRPr="00B4127E">
              <w:rPr>
                <w:b/>
                <w:bCs/>
              </w:rPr>
              <w:t xml:space="preserve"> pathways</w:t>
            </w:r>
            <w:r w:rsidRPr="00B4127E">
              <w:t>. Investments often emphasize equity</w:t>
            </w:r>
            <w:r w:rsidRPr="00B4127E">
              <w:noBreakHyphen/>
              <w:t>focused systems of care and career access.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18DFA7" w14:textId="77777777" w:rsidR="00B4127E" w:rsidRPr="00B4127E" w:rsidRDefault="00B4127E" w:rsidP="00B4127E">
            <w:pPr>
              <w:pStyle w:val="CustomBody"/>
            </w:pPr>
            <w:r w:rsidRPr="00B4127E">
              <w:t xml:space="preserve">Major metro areas nationwide, with concentrations in </w:t>
            </w:r>
            <w:r w:rsidRPr="00B4127E">
              <w:rPr>
                <w:b/>
                <w:bCs/>
              </w:rPr>
              <w:t>Detroit, Memphis, New Orleans, Fresno</w:t>
            </w:r>
            <w:r w:rsidRPr="00B4127E">
              <w:t xml:space="preserve">, and other U.S. cities </w:t>
            </w:r>
            <w:hyperlink r:id="rId8" w:history="1">
              <w:r w:rsidRPr="00B4127E">
                <w:rPr>
                  <w:rStyle w:val="Hyperlink"/>
                </w:rPr>
                <w:t>[tgci.com]</w:t>
              </w:r>
            </w:hyperlink>
            <w:r w:rsidRPr="00B4127E">
              <w:t xml:space="preserve">, </w:t>
            </w:r>
            <w:hyperlink r:id="rId9" w:history="1">
              <w:r w:rsidRPr="00B4127E">
                <w:rPr>
                  <w:rStyle w:val="Hyperlink"/>
                </w:rPr>
                <w:t>[</w:t>
              </w:r>
              <w:proofErr w:type="spellStart"/>
              <w:r w:rsidRPr="00B4127E">
                <w:rPr>
                  <w:rStyle w:val="Hyperlink"/>
                </w:rPr>
                <w:t>communityd</w:t>
              </w:r>
              <w:proofErr w:type="spellEnd"/>
              <w:r w:rsidRPr="00B4127E">
                <w:rPr>
                  <w:rStyle w:val="Hyperlink"/>
                </w:rPr>
                <w:t>...rants.info]</w:t>
              </w:r>
            </w:hyperlink>
            <w:r w:rsidRPr="00B4127E">
              <w:t xml:space="preserve">, </w:t>
            </w:r>
            <w:hyperlink r:id="rId10" w:history="1">
              <w:r w:rsidRPr="00B4127E">
                <w:rPr>
                  <w:rStyle w:val="Hyperlink"/>
                </w:rPr>
                <w:t>[</w:t>
              </w:r>
              <w:proofErr w:type="spellStart"/>
              <w:r w:rsidRPr="00B4127E">
                <w:rPr>
                  <w:rStyle w:val="Hyperlink"/>
                </w:rPr>
                <w:t>philanthro</w:t>
              </w:r>
              <w:proofErr w:type="spellEnd"/>
              <w:r w:rsidRPr="00B4127E">
                <w:rPr>
                  <w:rStyle w:val="Hyperlink"/>
                </w:rPr>
                <w:t>...digest.org]</w:t>
              </w:r>
            </w:hyperlink>
          </w:p>
        </w:tc>
      </w:tr>
      <w:tr w:rsidR="00B4127E" w:rsidRPr="00B4127E" w14:paraId="298A29C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EE13AE" w14:textId="77777777" w:rsidR="00B4127E" w:rsidRPr="00B4127E" w:rsidRDefault="00B4127E" w:rsidP="00B4127E">
            <w:pPr>
              <w:pStyle w:val="CustomBody"/>
              <w:rPr>
                <w:b/>
                <w:bCs/>
              </w:rPr>
            </w:pPr>
            <w:r w:rsidRPr="00B4127E">
              <w:rPr>
                <w:b/>
                <w:bCs/>
              </w:rPr>
              <w:t>The California Endowment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75B148" w14:textId="77777777" w:rsidR="00B4127E" w:rsidRPr="00B4127E" w:rsidRDefault="00B4127E" w:rsidP="00B4127E">
            <w:pPr>
              <w:pStyle w:val="CustomBody"/>
            </w:pPr>
            <w:r w:rsidRPr="00B4127E">
              <w:t>~$150M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1F0467" w14:textId="77777777" w:rsidR="00B4127E" w:rsidRPr="00B4127E" w:rsidRDefault="00B4127E" w:rsidP="00B4127E">
            <w:pPr>
              <w:pStyle w:val="CustomBody"/>
            </w:pPr>
            <w:r w:rsidRPr="00B4127E">
              <w:t xml:space="preserve">Invests in </w:t>
            </w:r>
            <w:r w:rsidRPr="00B4127E">
              <w:rPr>
                <w:b/>
                <w:bCs/>
              </w:rPr>
              <w:t>health workforce pipelines</w:t>
            </w:r>
            <w:r w:rsidRPr="00B4127E">
              <w:t xml:space="preserve">, including </w:t>
            </w:r>
            <w:r w:rsidRPr="00B4127E">
              <w:rPr>
                <w:b/>
                <w:bCs/>
              </w:rPr>
              <w:t>community health worker (CHW) training, allied health pathways, and education</w:t>
            </w:r>
            <w:r w:rsidRPr="00B4127E">
              <w:rPr>
                <w:b/>
                <w:bCs/>
              </w:rPr>
              <w:noBreakHyphen/>
              <w:t>to</w:t>
            </w:r>
            <w:r w:rsidRPr="00B4127E">
              <w:rPr>
                <w:b/>
                <w:bCs/>
              </w:rPr>
              <w:noBreakHyphen/>
              <w:t>employment models</w:t>
            </w:r>
            <w:r w:rsidRPr="00B4127E">
              <w:t xml:space="preserve"> supporting underserved communities. Grants frequently link workforce development with health equity and system reform.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F8B6D0" w14:textId="7A27A16C" w:rsidR="00B4127E" w:rsidRPr="00B4127E" w:rsidRDefault="00B4127E" w:rsidP="00B4127E">
            <w:pPr>
              <w:pStyle w:val="CustomBody"/>
            </w:pPr>
            <w:r w:rsidRPr="00B4127E">
              <w:t xml:space="preserve">Primarily </w:t>
            </w:r>
            <w:r w:rsidRPr="00B4127E">
              <w:rPr>
                <w:b/>
                <w:bCs/>
              </w:rPr>
              <w:t>California (statewide)</w:t>
            </w:r>
            <w:r w:rsidRPr="00B4127E">
              <w:t xml:space="preserve">, with scalable models referenced nationally </w:t>
            </w:r>
          </w:p>
        </w:tc>
      </w:tr>
      <w:tr w:rsidR="00B4127E" w:rsidRPr="00B4127E" w14:paraId="0537764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714D19" w14:textId="77777777" w:rsidR="00B4127E" w:rsidRPr="00B4127E" w:rsidRDefault="00B4127E" w:rsidP="00B4127E">
            <w:pPr>
              <w:pStyle w:val="CustomBody"/>
              <w:rPr>
                <w:b/>
                <w:bCs/>
              </w:rPr>
            </w:pPr>
            <w:r w:rsidRPr="00B4127E">
              <w:rPr>
                <w:b/>
                <w:bCs/>
              </w:rPr>
              <w:t>W.K. Kellogg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A78C73" w14:textId="77777777" w:rsidR="00B4127E" w:rsidRPr="00B4127E" w:rsidRDefault="00B4127E" w:rsidP="00B4127E">
            <w:pPr>
              <w:pStyle w:val="CustomBody"/>
            </w:pPr>
            <w:r w:rsidRPr="00B4127E">
              <w:t>~$340M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C405D9" w14:textId="77777777" w:rsidR="00B4127E" w:rsidRPr="00B4127E" w:rsidRDefault="00B4127E" w:rsidP="00B4127E">
            <w:pPr>
              <w:pStyle w:val="CustomBody"/>
            </w:pPr>
            <w:r w:rsidRPr="00B4127E">
              <w:t xml:space="preserve">Supports workforce and career pathway development connected to </w:t>
            </w:r>
            <w:r w:rsidRPr="00B4127E">
              <w:rPr>
                <w:b/>
                <w:bCs/>
              </w:rPr>
              <w:t>health equity, early childhood systems, and community health infrastructure</w:t>
            </w:r>
            <w:r w:rsidRPr="00B4127E">
              <w:t xml:space="preserve">, including </w:t>
            </w:r>
            <w:r w:rsidRPr="00B4127E">
              <w:rPr>
                <w:b/>
                <w:bCs/>
              </w:rPr>
              <w:t>training for health and human services professionals</w:t>
            </w:r>
            <w:r w:rsidRPr="00B4127E">
              <w:t xml:space="preserve"> and cross</w:t>
            </w:r>
            <w:r w:rsidRPr="00B4127E">
              <w:noBreakHyphen/>
              <w:t>sector workforce strategies.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21293B" w14:textId="1EF362F2" w:rsidR="00B4127E" w:rsidRPr="00B4127E" w:rsidRDefault="00B4127E" w:rsidP="00B4127E">
            <w:pPr>
              <w:pStyle w:val="CustomBody"/>
            </w:pPr>
            <w:r w:rsidRPr="00B4127E">
              <w:t xml:space="preserve">Nationwide, with emphasis on </w:t>
            </w:r>
            <w:r w:rsidRPr="00B4127E">
              <w:rPr>
                <w:b/>
                <w:bCs/>
              </w:rPr>
              <w:t>MI, MS, NM, and national intermediaries</w:t>
            </w:r>
            <w:r w:rsidRPr="00B4127E">
              <w:t xml:space="preserve"> </w:t>
            </w:r>
          </w:p>
        </w:tc>
      </w:tr>
      <w:tr w:rsidR="00B4127E" w:rsidRPr="00B4127E" w14:paraId="2B2FE2C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BC16453" w14:textId="77777777" w:rsidR="00B4127E" w:rsidRPr="00B4127E" w:rsidRDefault="00B4127E" w:rsidP="00B4127E">
            <w:pPr>
              <w:pStyle w:val="CustomBody"/>
              <w:rPr>
                <w:b/>
                <w:bCs/>
              </w:rPr>
            </w:pPr>
            <w:r w:rsidRPr="00B4127E">
              <w:rPr>
                <w:b/>
                <w:bCs/>
              </w:rPr>
              <w:lastRenderedPageBreak/>
              <w:t>Bill &amp; Melinda Gates Foundation (U.S. Program)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329887" w14:textId="77777777" w:rsidR="00B4127E" w:rsidRPr="00B4127E" w:rsidRDefault="00B4127E" w:rsidP="00B4127E">
            <w:pPr>
              <w:pStyle w:val="CustomBody"/>
            </w:pPr>
            <w:r w:rsidRPr="00B4127E">
              <w:t>~$8B total giving (portion U.S.)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121464" w14:textId="77777777" w:rsidR="00B4127E" w:rsidRPr="00B4127E" w:rsidRDefault="00B4127E" w:rsidP="00B4127E">
            <w:pPr>
              <w:pStyle w:val="CustomBody"/>
            </w:pPr>
            <w:r w:rsidRPr="00B4127E">
              <w:t xml:space="preserve">Through its U.S. Education &amp; Opportunity portfolio, funds </w:t>
            </w:r>
            <w:r w:rsidRPr="00B4127E">
              <w:rPr>
                <w:b/>
                <w:bCs/>
              </w:rPr>
              <w:t>postsecondary career pathways, accelerated credential programs, and workforce</w:t>
            </w:r>
            <w:r w:rsidRPr="00B4127E">
              <w:rPr>
                <w:b/>
                <w:bCs/>
              </w:rPr>
              <w:noBreakHyphen/>
              <w:t>aligned education</w:t>
            </w:r>
            <w:r w:rsidRPr="00B4127E">
              <w:t xml:space="preserve">, including pathways that feed into </w:t>
            </w:r>
            <w:r w:rsidRPr="00B4127E">
              <w:rPr>
                <w:b/>
                <w:bCs/>
              </w:rPr>
              <w:t>healthcare and allied health occupations</w:t>
            </w:r>
            <w:r w:rsidRPr="00B4127E">
              <w:t>. While not exclusively healthcare</w:t>
            </w:r>
            <w:r w:rsidRPr="00B4127E">
              <w:noBreakHyphen/>
              <w:t xml:space="preserve">focused, several grants support </w:t>
            </w:r>
            <w:r w:rsidRPr="00B4127E">
              <w:rPr>
                <w:b/>
                <w:bCs/>
              </w:rPr>
              <w:t>health</w:t>
            </w:r>
            <w:r w:rsidRPr="00B4127E">
              <w:rPr>
                <w:b/>
                <w:bCs/>
              </w:rPr>
              <w:noBreakHyphen/>
              <w:t>related workforce pipelines</w:t>
            </w:r>
            <w:r w:rsidRPr="00B4127E">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A4ED49" w14:textId="0BC1A569" w:rsidR="00B4127E" w:rsidRPr="00B4127E" w:rsidRDefault="00B4127E" w:rsidP="00B4127E">
            <w:pPr>
              <w:pStyle w:val="CustomBody"/>
            </w:pPr>
            <w:r w:rsidRPr="00B4127E">
              <w:t xml:space="preserve">Nationwide; large grants in </w:t>
            </w:r>
            <w:r w:rsidRPr="00B4127E">
              <w:rPr>
                <w:b/>
                <w:bCs/>
              </w:rPr>
              <w:t>TX, CA, WA, NY</w:t>
            </w:r>
            <w:r w:rsidRPr="00B4127E">
              <w:t>, and multi</w:t>
            </w:r>
            <w:r w:rsidRPr="00B4127E">
              <w:noBreakHyphen/>
              <w:t xml:space="preserve">state initiatives </w:t>
            </w:r>
          </w:p>
        </w:tc>
      </w:tr>
      <w:tr w:rsidR="00B4127E" w:rsidRPr="00B4127E" w14:paraId="5593420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1B1EA1" w14:textId="77777777" w:rsidR="00B4127E" w:rsidRPr="00B4127E" w:rsidRDefault="00B4127E" w:rsidP="00B4127E">
            <w:pPr>
              <w:pStyle w:val="CustomBody"/>
              <w:rPr>
                <w:b/>
                <w:bCs/>
              </w:rPr>
            </w:pPr>
            <w:r w:rsidRPr="00B4127E">
              <w:rPr>
                <w:b/>
                <w:bCs/>
              </w:rPr>
              <w:t>Arnold Ventures (formerly Laura and John Arnold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72E922" w14:textId="77777777" w:rsidR="00B4127E" w:rsidRPr="00B4127E" w:rsidRDefault="00B4127E" w:rsidP="00B4127E">
            <w:pPr>
              <w:pStyle w:val="CustomBody"/>
            </w:pPr>
            <w:r w:rsidRPr="00B4127E">
              <w:t>~$160–170M annually (501(c)(3) giving)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668907" w14:textId="77777777" w:rsidR="00B4127E" w:rsidRPr="00B4127E" w:rsidRDefault="00B4127E" w:rsidP="00B4127E">
            <w:pPr>
              <w:pStyle w:val="CustomBody"/>
            </w:pPr>
            <w:r w:rsidRPr="00B4127E">
              <w:t xml:space="preserve">Makes targeted investments in </w:t>
            </w:r>
            <w:r w:rsidRPr="00B4127E">
              <w:rPr>
                <w:b/>
                <w:bCs/>
              </w:rPr>
              <w:t>evidence</w:t>
            </w:r>
            <w:r w:rsidRPr="00B4127E">
              <w:rPr>
                <w:b/>
                <w:bCs/>
              </w:rPr>
              <w:noBreakHyphen/>
              <w:t>based workforce development</w:t>
            </w:r>
            <w:r w:rsidRPr="00B4127E">
              <w:t xml:space="preserve">, including </w:t>
            </w:r>
            <w:r w:rsidRPr="00B4127E">
              <w:rPr>
                <w:b/>
                <w:bCs/>
              </w:rPr>
              <w:t>healthcare and allied health training programs</w:t>
            </w:r>
            <w:r w:rsidRPr="00B4127E">
              <w:t xml:space="preserve"> (e.g., nursing, LPN, radiologic tech) paired with wraparound supports. Recent grants include </w:t>
            </w:r>
            <w:r w:rsidRPr="00B4127E">
              <w:rPr>
                <w:b/>
                <w:bCs/>
              </w:rPr>
              <w:t>state</w:t>
            </w:r>
            <w:r w:rsidRPr="00B4127E">
              <w:rPr>
                <w:b/>
                <w:bCs/>
              </w:rPr>
              <w:noBreakHyphen/>
              <w:t>level healthcare workforce initiatives</w:t>
            </w:r>
            <w:r w:rsidRPr="00B4127E">
              <w:t xml:space="preserve"> tied to proven models.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A3BCEA" w14:textId="1923C177" w:rsidR="00B4127E" w:rsidRPr="00B4127E" w:rsidRDefault="00B4127E" w:rsidP="00B4127E">
            <w:pPr>
              <w:pStyle w:val="CustomBody"/>
            </w:pPr>
            <w:r w:rsidRPr="00B4127E">
              <w:t xml:space="preserve">Nationwide; recent large grants in </w:t>
            </w:r>
            <w:r w:rsidRPr="00B4127E">
              <w:rPr>
                <w:b/>
                <w:bCs/>
              </w:rPr>
              <w:t>Colorado</w:t>
            </w:r>
            <w:r w:rsidRPr="00B4127E">
              <w:t xml:space="preserve">, with replication models across states </w:t>
            </w:r>
          </w:p>
        </w:tc>
      </w:tr>
      <w:tr w:rsidR="00B4127E" w:rsidRPr="00B4127E" w14:paraId="36F008F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D58413D" w14:textId="77777777" w:rsidR="00B4127E" w:rsidRPr="00B4127E" w:rsidRDefault="00B4127E" w:rsidP="00B4127E">
            <w:pPr>
              <w:pStyle w:val="CustomBody"/>
              <w:rPr>
                <w:b/>
                <w:bCs/>
              </w:rPr>
            </w:pPr>
            <w:r w:rsidRPr="00B4127E">
              <w:rPr>
                <w:b/>
                <w:bCs/>
              </w:rPr>
              <w:t>John A. Hartford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CB73F7" w14:textId="77777777" w:rsidR="00B4127E" w:rsidRPr="00B4127E" w:rsidRDefault="00B4127E" w:rsidP="00B4127E">
            <w:pPr>
              <w:pStyle w:val="CustomBody"/>
            </w:pPr>
            <w:r w:rsidRPr="00B4127E">
              <w:t>~$70–80M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2C840D" w14:textId="77777777" w:rsidR="00B4127E" w:rsidRPr="00B4127E" w:rsidRDefault="00B4127E" w:rsidP="00B4127E">
            <w:pPr>
              <w:pStyle w:val="CustomBody"/>
            </w:pPr>
            <w:r w:rsidRPr="00B4127E">
              <w:t xml:space="preserve">Focuses on </w:t>
            </w:r>
            <w:r w:rsidRPr="00B4127E">
              <w:rPr>
                <w:b/>
                <w:bCs/>
              </w:rPr>
              <w:t>geriatrics and aging</w:t>
            </w:r>
            <w:r w:rsidRPr="00B4127E">
              <w:t xml:space="preserve">, funding </w:t>
            </w:r>
            <w:r w:rsidRPr="00B4127E">
              <w:rPr>
                <w:b/>
                <w:bCs/>
              </w:rPr>
              <w:t>training, education, and workforce capacity</w:t>
            </w:r>
            <w:r w:rsidRPr="00B4127E">
              <w:rPr>
                <w:b/>
                <w:bCs/>
              </w:rPr>
              <w:noBreakHyphen/>
              <w:t>building for healthcare professionals</w:t>
            </w:r>
            <w:r w:rsidRPr="00B4127E">
              <w:t xml:space="preserve"> serving older adults, including nursing, emergency medicine, and home</w:t>
            </w:r>
            <w:r w:rsidRPr="00B4127E">
              <w:noBreakHyphen/>
              <w:t>based care. Grants often support national professional associations and academic health centers.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D2BED7" w14:textId="7DD2C02F" w:rsidR="00B4127E" w:rsidRPr="00B4127E" w:rsidRDefault="00B4127E" w:rsidP="00B4127E">
            <w:pPr>
              <w:pStyle w:val="CustomBody"/>
            </w:pPr>
            <w:r w:rsidRPr="00B4127E">
              <w:t xml:space="preserve">Nationwide; grants to institutions in </w:t>
            </w:r>
            <w:r w:rsidRPr="00B4127E">
              <w:rPr>
                <w:b/>
                <w:bCs/>
              </w:rPr>
              <w:t>NY, MA, NC, CA</w:t>
            </w:r>
            <w:r w:rsidRPr="00B4127E">
              <w:t xml:space="preserve">, and national medical associations </w:t>
            </w:r>
          </w:p>
        </w:tc>
      </w:tr>
    </w:tbl>
    <w:p w14:paraId="3101C74D" w14:textId="77777777" w:rsidR="000230DB" w:rsidRDefault="000230DB" w:rsidP="000230DB">
      <w:pPr>
        <w:pStyle w:val="CustomBody"/>
      </w:pPr>
    </w:p>
    <w:p w14:paraId="13F6F39E" w14:textId="77777777" w:rsidR="000230DB" w:rsidRPr="008C74F3" w:rsidRDefault="00000000" w:rsidP="000230DB">
      <w:pPr>
        <w:pStyle w:val="CustomBody"/>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295BA82D">
          <v:rect id="_x0000_i1025" style="width:0;height:1.5pt" o:hralign="center" o:hrstd="t" o:hr="t" fillcolor="#a0a0a0" stroked="f"/>
        </w:pict>
      </w:r>
    </w:p>
    <w:p w14:paraId="7F8B26AB" w14:textId="77777777" w:rsidR="005A11C2" w:rsidRDefault="005A11C2">
      <w:pPr>
        <w:pStyle w:val="CustomBody"/>
      </w:pPr>
      <w:r>
        <w:rPr>
          <w:rFonts w:ascii="Segoe UI" w:hAnsi="Segoe UI" w:cs="Segoe UI"/>
          <w:b/>
          <w:bCs/>
          <w:sz w:val="36"/>
          <w:szCs w:val="36"/>
        </w:rPr>
        <w:t>Demopolis, AL State and Local Private Foundations</w:t>
      </w:r>
    </w:p>
    <w:tbl>
      <w:tblPr>
        <w:tblW w:w="0" w:type="auto"/>
        <w:tblCellSpacing w:w="15" w:type="dxa"/>
        <w:tblInd w:w="45" w:type="dxa"/>
        <w:tblCellMar>
          <w:top w:w="15" w:type="dxa"/>
          <w:left w:w="15" w:type="dxa"/>
          <w:bottom w:w="15" w:type="dxa"/>
          <w:right w:w="15" w:type="dxa"/>
        </w:tblCellMar>
        <w:tblLook w:val="04A0" w:firstRow="1" w:lastRow="0" w:firstColumn="1" w:lastColumn="0" w:noHBand="0" w:noVBand="1"/>
      </w:tblPr>
      <w:tblGrid>
        <w:gridCol w:w="1777"/>
        <w:gridCol w:w="1205"/>
        <w:gridCol w:w="7976"/>
        <w:gridCol w:w="1941"/>
      </w:tblGrid>
      <w:tr w:rsidR="00846A37" w:rsidRPr="00B4127E" w14:paraId="0FAC314B" w14:textId="77777777" w:rsidTr="009C37D4">
        <w:trPr>
          <w:trHeight w:val="579"/>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96B952" w14:textId="77777777" w:rsidR="00EA2B8A" w:rsidRPr="00B4127E" w:rsidRDefault="00EA2B8A" w:rsidP="00E23914">
            <w:pPr>
              <w:pStyle w:val="CustomBody"/>
              <w:rPr>
                <w:b/>
                <w:bCs/>
              </w:rPr>
            </w:pPr>
            <w:r>
              <w:rPr>
                <w:b/>
                <w:bCs/>
              </w:rPr>
              <w:t>State and Local Private Foundation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E506570" w14:textId="77777777" w:rsidR="00EA2B8A" w:rsidRPr="00B4127E" w:rsidRDefault="00EA2B8A" w:rsidP="00E23914">
            <w:pPr>
              <w:pStyle w:val="CustomBody"/>
              <w:rPr>
                <w:b/>
                <w:bCs/>
              </w:rPr>
            </w:pPr>
            <w:r w:rsidRPr="00B4127E">
              <w:rPr>
                <w:b/>
                <w:bCs/>
              </w:rPr>
              <w:t>Approx. Annual Giving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D50740C" w14:textId="77777777" w:rsidR="00EA2B8A" w:rsidRPr="00B4127E" w:rsidRDefault="00EA2B8A" w:rsidP="00E23914">
            <w:pPr>
              <w:pStyle w:val="CustomBody"/>
              <w:rPr>
                <w:b/>
                <w:bCs/>
              </w:rPr>
            </w:pPr>
            <w:r w:rsidRPr="00B4127E">
              <w:rPr>
                <w:b/>
                <w:bCs/>
              </w:rPr>
              <w:t>Summary of Recent Healthcare Workforce / Career Pathway Grants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280BBAA" w14:textId="77777777" w:rsidR="00EA2B8A" w:rsidRPr="00B4127E" w:rsidRDefault="00EA2B8A" w:rsidP="00E23914">
            <w:pPr>
              <w:pStyle w:val="CustomBody"/>
              <w:rPr>
                <w:b/>
                <w:bCs/>
              </w:rPr>
            </w:pPr>
            <w:r w:rsidRPr="00B4127E">
              <w:rPr>
                <w:b/>
                <w:bCs/>
              </w:rPr>
              <w:t>Geographic Focus of Large Grants</w:t>
            </w:r>
          </w:p>
        </w:tc>
      </w:tr>
      <w:tr w:rsidR="00B57E94" w14:paraId="35876B99" w14:textId="77777777" w:rsidTr="008C6FC1">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tcPr>
          <w:p w14:paraId="1AC5B9B4" w14:textId="77777777" w:rsidR="00795592" w:rsidRDefault="00795592">
            <w:pPr>
              <w:pStyle w:val="CustomBody"/>
            </w:pPr>
            <w:r>
              <w:t>The Daniel Foundation of Alabama</w:t>
            </w:r>
          </w:p>
          <w:p w14:paraId="63371BF9" w14:textId="0A1646AC" w:rsidR="00B57E94" w:rsidRDefault="00B57E94">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41235ED2" w14:textId="77777777" w:rsidR="00795592" w:rsidRDefault="00795592">
            <w:pPr>
              <w:pStyle w:val="CustomBody"/>
            </w:pPr>
            <w:r>
              <w:lastRenderedPageBreak/>
              <w:t>~$7.5M annually</w:t>
            </w:r>
          </w:p>
          <w:p w14:paraId="5439176B" w14:textId="7C0294E0" w:rsidR="00B57E94" w:rsidRDefault="00B57E94">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7F71C293" w14:textId="77777777" w:rsidR="00795592" w:rsidRDefault="00795592">
            <w:pPr>
              <w:pStyle w:val="CustomBody"/>
            </w:pPr>
            <w:r>
              <w:t>Funds education, community needs, and health-related initiatives in Alabama; while not solely focused on healthcare workforce development, its grantmaking can support career pathway and training efforts through education and community health investments.</w:t>
            </w:r>
          </w:p>
          <w:p w14:paraId="2D44364B" w14:textId="32AEEE8E" w:rsidR="00B57E94" w:rsidRDefault="00B57E94">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35DC30D9" w14:textId="77777777" w:rsidR="00795592" w:rsidRDefault="00795592">
            <w:pPr>
              <w:pStyle w:val="CustomBody"/>
            </w:pPr>
            <w:r>
              <w:lastRenderedPageBreak/>
              <w:t>Birmingham metro and Alabama statewide</w:t>
            </w:r>
          </w:p>
          <w:p w14:paraId="2CE3AD98" w14:textId="61206426" w:rsidR="00B57E94" w:rsidRDefault="00B57E94">
            <w:pPr>
              <w:pStyle w:val="CustomBody"/>
            </w:pPr>
          </w:p>
        </w:tc>
      </w:tr>
      <w:tr w:rsidR="00B57E94" w14:paraId="14D5BD3E" w14:textId="77777777" w:rsidTr="008C6FC1">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tcPr>
          <w:p w14:paraId="2E582F1A" w14:textId="77777777" w:rsidR="00795592" w:rsidRDefault="00795592">
            <w:pPr>
              <w:pStyle w:val="CustomBody"/>
            </w:pPr>
            <w:r>
              <w:lastRenderedPageBreak/>
              <w:t>Mike and Gillian Goodrich Foundation</w:t>
            </w:r>
          </w:p>
          <w:p w14:paraId="411A3B67" w14:textId="0E774E19" w:rsidR="00B57E94" w:rsidRDefault="00B57E94">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0824C1B3" w14:textId="77777777" w:rsidR="00795592" w:rsidRDefault="00795592">
            <w:pPr>
              <w:pStyle w:val="CustomBody"/>
            </w:pPr>
            <w:r>
              <w:t>~$3.7M annually</w:t>
            </w:r>
          </w:p>
          <w:p w14:paraId="2665C72B" w14:textId="64222F23" w:rsidR="00B57E94" w:rsidRDefault="00B57E94">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3CA101DD" w14:textId="77777777" w:rsidR="00795592" w:rsidRDefault="00795592">
            <w:pPr>
              <w:pStyle w:val="CustomBody"/>
            </w:pPr>
            <w:r>
              <w:t>Supports health, education, and community initiatives in Alabama. Publicly available information indicates broad charitable support that may intersect with healthcare career exposure, training, or health-serving institutions, though recent named healthcare workforce grants are limited.</w:t>
            </w:r>
          </w:p>
          <w:p w14:paraId="299693EA" w14:textId="433BB1D6" w:rsidR="00B57E94" w:rsidRDefault="00B57E94">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1C2E6BAF" w14:textId="77777777" w:rsidR="00795592" w:rsidRDefault="00795592">
            <w:pPr>
              <w:pStyle w:val="CustomBody"/>
            </w:pPr>
            <w:r>
              <w:t>Primarily Birmingham and broader Alabama</w:t>
            </w:r>
          </w:p>
          <w:p w14:paraId="10B542F0" w14:textId="13A1DA2D" w:rsidR="00B57E94" w:rsidRDefault="00B57E94">
            <w:pPr>
              <w:pStyle w:val="CustomBody"/>
            </w:pPr>
          </w:p>
        </w:tc>
      </w:tr>
      <w:tr w:rsidR="00B57E94" w14:paraId="675E5C82" w14:textId="77777777" w:rsidTr="008C6FC1">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tcPr>
          <w:p w14:paraId="272C5BAA" w14:textId="77777777" w:rsidR="00795592" w:rsidRDefault="00795592">
            <w:pPr>
              <w:pStyle w:val="CustomBody"/>
            </w:pPr>
            <w:r>
              <w:t>Caring Foundation</w:t>
            </w:r>
          </w:p>
          <w:p w14:paraId="62AD465F" w14:textId="5A88D4BC" w:rsidR="00B57E94" w:rsidRDefault="00B57E94">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4B78FED2" w14:textId="77777777" w:rsidR="00795592" w:rsidRDefault="00795592">
            <w:pPr>
              <w:pStyle w:val="CustomBody"/>
            </w:pPr>
            <w:r>
              <w:t>~$15.5M annually</w:t>
            </w:r>
          </w:p>
          <w:p w14:paraId="2C718879" w14:textId="36FE72DA" w:rsidR="00B57E94" w:rsidRDefault="00B57E94">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512A5DB6" w14:textId="77777777" w:rsidR="00795592" w:rsidRDefault="00795592">
            <w:pPr>
              <w:pStyle w:val="CustomBody"/>
            </w:pPr>
            <w:r>
              <w:t>Supports health-focused charitable activity in Alabama. Available public information suggests a strong health orientation, but recent publicly visible healthcare workforce or career pathway grant examples are limited; relevant primarily for broader health access and support.</w:t>
            </w:r>
          </w:p>
          <w:p w14:paraId="1A8D5B42" w14:textId="064C44F7" w:rsidR="00B57E94" w:rsidRDefault="00B57E94">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784D0762" w14:textId="77777777" w:rsidR="00795592" w:rsidRDefault="00795592">
            <w:pPr>
              <w:pStyle w:val="CustomBody"/>
            </w:pPr>
            <w:r>
              <w:t>Alabama statewide</w:t>
            </w:r>
          </w:p>
          <w:p w14:paraId="3BF2A986" w14:textId="11FBDCA4" w:rsidR="00B57E94" w:rsidRDefault="00B57E94">
            <w:pPr>
              <w:pStyle w:val="CustomBody"/>
            </w:pPr>
          </w:p>
        </w:tc>
      </w:tr>
      <w:tr w:rsidR="00B57E94" w14:paraId="7B720615" w14:textId="77777777" w:rsidTr="008C6FC1">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tcPr>
          <w:p w14:paraId="125BB8AF" w14:textId="77777777" w:rsidR="00795592" w:rsidRDefault="00795592">
            <w:pPr>
              <w:pStyle w:val="CustomBody"/>
            </w:pPr>
            <w:r>
              <w:t>Lucille S. Beeson Charitable Trust</w:t>
            </w:r>
          </w:p>
          <w:p w14:paraId="3047C29E" w14:textId="4964C987" w:rsidR="00B57E94" w:rsidRDefault="00B57E94">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46E47737" w14:textId="77777777" w:rsidR="00795592" w:rsidRDefault="00795592">
            <w:pPr>
              <w:pStyle w:val="CustomBody"/>
            </w:pPr>
            <w:r>
              <w:t>~$10.5M annually</w:t>
            </w:r>
          </w:p>
          <w:p w14:paraId="4C01EE21" w14:textId="0061F79C" w:rsidR="00B57E94" w:rsidRDefault="00B57E94">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3ECD7003" w14:textId="77777777" w:rsidR="00795592" w:rsidRDefault="00795592">
            <w:pPr>
              <w:pStyle w:val="CustomBody"/>
            </w:pPr>
            <w:r>
              <w:t xml:space="preserve">Birmingham-based private philanthropy with charitable giving in Alabama; public information supports health-related giving capacity, but </w:t>
            </w:r>
            <w:proofErr w:type="gramStart"/>
            <w:r>
              <w:t>recent</w:t>
            </w:r>
            <w:proofErr w:type="gramEnd"/>
            <w:r>
              <w:t xml:space="preserve"> named healthcare workforce pathway grants are not readily visible in open sources.</w:t>
            </w:r>
          </w:p>
          <w:p w14:paraId="011953D0" w14:textId="55FDB051" w:rsidR="00B57E94" w:rsidRDefault="00B57E94">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555DF7EF" w14:textId="77777777" w:rsidR="00795592" w:rsidRDefault="00795592">
            <w:pPr>
              <w:pStyle w:val="CustomBody"/>
            </w:pPr>
            <w:r>
              <w:t>Primarily Alabama</w:t>
            </w:r>
          </w:p>
          <w:p w14:paraId="43B114A6" w14:textId="4E560B56" w:rsidR="00B57E94" w:rsidRDefault="00B57E94">
            <w:pPr>
              <w:pStyle w:val="CustomBody"/>
            </w:pPr>
          </w:p>
        </w:tc>
      </w:tr>
    </w:tbl>
    <w:p w14:paraId="347A0C40" w14:textId="77777777" w:rsidR="00136382" w:rsidRDefault="00136382">
      <w:pPr>
        <w:pStyle w:val="CustomBody"/>
        <w:rPr>
          <w:rFonts w:ascii="Segoe UI" w:hAnsi="Segoe UI" w:cs="Segoe UI"/>
          <w:b/>
          <w:bCs/>
          <w:sz w:val="36"/>
          <w:szCs w:val="36"/>
        </w:rPr>
      </w:pPr>
    </w:p>
    <w:p w14:paraId="1D985F31" w14:textId="77777777" w:rsidR="005A11C2" w:rsidRDefault="005A11C2">
      <w:pPr>
        <w:pStyle w:val="CustomBody"/>
      </w:pPr>
      <w:r>
        <w:rPr>
          <w:rFonts w:ascii="Segoe UI" w:hAnsi="Segoe UI" w:cs="Segoe UI"/>
          <w:b/>
          <w:bCs/>
          <w:sz w:val="36"/>
          <w:szCs w:val="36"/>
        </w:rPr>
        <w:t>Demopolis, AL Corporate Foundations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07"/>
        <w:gridCol w:w="1499"/>
        <w:gridCol w:w="2087"/>
        <w:gridCol w:w="7351"/>
      </w:tblGrid>
      <w:tr w:rsidR="000230DB" w:rsidRPr="00CE6D78" w14:paraId="5BD79DC9" w14:textId="77777777" w:rsidTr="00C67DAE">
        <w:trPr>
          <w:trHeight w:val="750"/>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A216E6" w14:textId="205163EC" w:rsidR="000230DB" w:rsidRPr="00CE6D78" w:rsidRDefault="000230DB" w:rsidP="003A2883">
            <w:pPr>
              <w:pStyle w:val="CustomBody"/>
              <w:rPr>
                <w:b/>
                <w:bCs/>
              </w:rPr>
            </w:pPr>
            <w:r>
              <w:rPr>
                <w:b/>
                <w:bCs/>
              </w:rPr>
              <w:t>Corporate Foun</w:t>
            </w:r>
            <w:r w:rsidR="00CD5CCA">
              <w:rPr>
                <w:b/>
                <w:bCs/>
              </w:rPr>
              <w:t>d</w:t>
            </w:r>
            <w:r>
              <w:rPr>
                <w:b/>
                <w:bCs/>
              </w:rPr>
              <w:t>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D551F11" w14:textId="77777777" w:rsidR="000230DB" w:rsidRPr="00CE6D78" w:rsidRDefault="000230DB" w:rsidP="003A2883">
            <w:pPr>
              <w:pStyle w:val="CustomBody"/>
              <w:rPr>
                <w:b/>
                <w:bCs/>
              </w:rPr>
            </w:pPr>
            <w:r w:rsidRPr="00CE6D78">
              <w:rPr>
                <w:b/>
                <w:bCs/>
              </w:rPr>
              <w:t>Approx. size (Total assets)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5959AC7" w14:textId="77777777" w:rsidR="000230DB" w:rsidRPr="00CE6D78" w:rsidRDefault="000230DB" w:rsidP="003A2883">
            <w:pPr>
              <w:pStyle w:val="CustomBody"/>
              <w:rPr>
                <w:b/>
                <w:bCs/>
              </w:rPr>
            </w:pPr>
            <w:r w:rsidRPr="00CE6D78">
              <w:rPr>
                <w:b/>
                <w:bCs/>
              </w:rPr>
              <w:t>Approx. grants/year (Charitable disbursements)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5FA8B2" w14:textId="77777777" w:rsidR="000230DB" w:rsidRPr="00CE6D78" w:rsidRDefault="000230DB" w:rsidP="003A2883">
            <w:pPr>
              <w:pStyle w:val="CustomBody"/>
              <w:rPr>
                <w:b/>
                <w:bCs/>
              </w:rPr>
            </w:pPr>
            <w:r w:rsidRPr="00CE6D78">
              <w:rPr>
                <w:b/>
                <w:bCs/>
              </w:rPr>
              <w:t>Summary of funded activities</w:t>
            </w:r>
          </w:p>
        </w:tc>
      </w:tr>
      <w:tr w:rsidR="00DD3C4F" w14:paraId="53378FFF" w14:textId="77777777" w:rsidTr="008C6FC1">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tcPr>
          <w:p w14:paraId="6517F3F1" w14:textId="77777777" w:rsidR="00DD3C4F" w:rsidRDefault="00DD3C4F" w:rsidP="00DD3C4F">
            <w:pPr>
              <w:pStyle w:val="CustomBody"/>
            </w:pPr>
            <w:r>
              <w:t>Alabama Power Foundation</w:t>
            </w:r>
          </w:p>
          <w:p w14:paraId="3250B6B5" w14:textId="1E9EAAC7" w:rsidR="00DD3C4F" w:rsidRDefault="00DD3C4F" w:rsidP="00DD3C4F">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62F66294" w14:textId="77777777" w:rsidR="00DD3C4F" w:rsidRDefault="00DD3C4F" w:rsidP="00DD3C4F">
            <w:pPr>
              <w:pStyle w:val="CustomBody"/>
            </w:pPr>
            <w:r>
              <w:lastRenderedPageBreak/>
              <w:t>~$16.1M annually</w:t>
            </w:r>
          </w:p>
          <w:p w14:paraId="5D7E05E9" w14:textId="6941DBEB" w:rsidR="00DD3C4F" w:rsidRDefault="00DD3C4F" w:rsidP="00DD3C4F">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19A4363B" w14:textId="77777777" w:rsidR="003454A0" w:rsidRDefault="003454A0" w:rsidP="003454A0">
            <w:pPr>
              <w:pStyle w:val="CustomBody"/>
            </w:pPr>
            <w:r>
              <w:lastRenderedPageBreak/>
              <w:t>~$16.1M annually</w:t>
            </w:r>
          </w:p>
          <w:p w14:paraId="46B59DEA" w14:textId="420F8A85" w:rsidR="00DD3C4F" w:rsidRDefault="00DD3C4F" w:rsidP="0044610D">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38475461" w14:textId="77777777" w:rsidR="0044610D" w:rsidRDefault="00DD3C4F" w:rsidP="0044610D">
            <w:pPr>
              <w:pStyle w:val="CustomBody"/>
            </w:pPr>
            <w:r>
              <w:t>Alabama statewide, including underserved and rural communities in the Alabama Power service territory</w:t>
            </w:r>
            <w:r w:rsidR="0044610D">
              <w:t xml:space="preserve">. </w:t>
            </w:r>
            <w:r w:rsidR="0044610D">
              <w:t xml:space="preserve">Awards statewide grants across educational advancement, civic and community development, and health and human services. Recent </w:t>
            </w:r>
            <w:r w:rsidR="0044610D">
              <w:lastRenderedPageBreak/>
              <w:t>grantmaking and scholarship support include workforce-oriented education and career-readiness efforts that can support healthcare pathway development.</w:t>
            </w:r>
          </w:p>
          <w:p w14:paraId="64B12694" w14:textId="237CE0EF" w:rsidR="00DD3C4F" w:rsidRDefault="00DD3C4F" w:rsidP="00DD3C4F">
            <w:pPr>
              <w:pStyle w:val="CustomBody"/>
            </w:pPr>
          </w:p>
          <w:p w14:paraId="4077E922" w14:textId="3AC210E9" w:rsidR="00DD3C4F" w:rsidRDefault="00DD3C4F" w:rsidP="00DD3C4F">
            <w:pPr>
              <w:pStyle w:val="CustomBody"/>
            </w:pPr>
          </w:p>
        </w:tc>
      </w:tr>
      <w:tr w:rsidR="006100ED" w14:paraId="59006C5A" w14:textId="77777777" w:rsidTr="008C6FC1">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tcPr>
          <w:p w14:paraId="29B06145" w14:textId="77777777" w:rsidR="000408C5" w:rsidRDefault="000408C5">
            <w:pPr>
              <w:pStyle w:val="CustomBody"/>
            </w:pPr>
            <w:r>
              <w:rPr>
                <w:color w:val="000000"/>
              </w:rPr>
              <w:lastRenderedPageBreak/>
              <w:t>Blue Cross and Blue Shield of Alabama / The Caring Foundation</w:t>
            </w:r>
          </w:p>
          <w:p w14:paraId="42DE6EE7" w14:textId="4AA173D0" w:rsidR="006100ED" w:rsidRDefault="006100ED">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10FE0FF6" w14:textId="77777777" w:rsidR="000408C5" w:rsidRDefault="000408C5">
            <w:pPr>
              <w:pStyle w:val="CustomBody"/>
            </w:pPr>
            <w:r>
              <w:t>~$16.2M annual community funding</w:t>
            </w:r>
          </w:p>
          <w:p w14:paraId="6A51722D" w14:textId="41FAB93F" w:rsidR="006100ED" w:rsidRDefault="006100ED">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72BE360D" w14:textId="77777777" w:rsidR="000408C5" w:rsidRDefault="000408C5">
            <w:pPr>
              <w:pStyle w:val="CustomBody"/>
            </w:pPr>
            <w:r>
              <w:t>~$16.2M annually</w:t>
            </w:r>
          </w:p>
          <w:p w14:paraId="51961584" w14:textId="4FBA87DB" w:rsidR="006100ED" w:rsidRDefault="006100ED">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4F2B7DA3" w14:textId="77777777" w:rsidR="000408C5" w:rsidRDefault="000408C5">
            <w:pPr>
              <w:pStyle w:val="CustomBody"/>
            </w:pPr>
            <w:r>
              <w:t>Supports organizations statewide that improve health, community well-being, and education; funding is relevant to healthcare workforce pathways where training, health access, and education intersect.</w:t>
            </w:r>
          </w:p>
          <w:p w14:paraId="05C45BBF" w14:textId="480A570E" w:rsidR="006100ED" w:rsidRDefault="006100ED">
            <w:pPr>
              <w:pStyle w:val="CustomBody"/>
            </w:pPr>
          </w:p>
        </w:tc>
      </w:tr>
      <w:tr w:rsidR="006100ED" w14:paraId="1445AF27" w14:textId="77777777" w:rsidTr="008C6FC1">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tcPr>
          <w:p w14:paraId="143D2FF8" w14:textId="77777777" w:rsidR="000408C5" w:rsidRDefault="000408C5">
            <w:pPr>
              <w:pStyle w:val="CustomBody"/>
            </w:pPr>
            <w:r>
              <w:rPr>
                <w:color w:val="000000"/>
              </w:rPr>
              <w:t>Regions Foundation</w:t>
            </w:r>
          </w:p>
          <w:p w14:paraId="0791A1EA" w14:textId="2EEBA7E1" w:rsidR="006100ED" w:rsidRDefault="006100ED">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2A86C188" w14:textId="77777777" w:rsidR="000408C5" w:rsidRDefault="000408C5">
            <w:pPr>
              <w:pStyle w:val="CustomBody"/>
            </w:pPr>
            <w:r>
              <w:t>~$30M+ assets</w:t>
            </w:r>
          </w:p>
          <w:p w14:paraId="78FD3A23" w14:textId="690639FE" w:rsidR="006100ED" w:rsidRDefault="006100ED">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40749F00" w14:textId="77777777" w:rsidR="000408C5" w:rsidRDefault="000408C5">
            <w:pPr>
              <w:pStyle w:val="CustomBody"/>
            </w:pPr>
            <w:r>
              <w:t>~$5.4M annually</w:t>
            </w:r>
          </w:p>
          <w:p w14:paraId="25AC5065" w14:textId="19F8634D" w:rsidR="006100ED" w:rsidRDefault="006100ED">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6D670B55" w14:textId="77777777" w:rsidR="000408C5" w:rsidRDefault="000408C5">
            <w:pPr>
              <w:pStyle w:val="CustomBody"/>
            </w:pPr>
            <w:r>
              <w:t>Funds education and workforce readiness, including college and career readiness, credentials and employment, and other initiatives that can support healthcare career pipeline development in Alabama and across the Regions footprint.</w:t>
            </w:r>
          </w:p>
          <w:p w14:paraId="5E94F9F2" w14:textId="2EE4C8CE" w:rsidR="006100ED" w:rsidRDefault="006100ED">
            <w:pPr>
              <w:pStyle w:val="CustomBody"/>
            </w:pPr>
          </w:p>
        </w:tc>
      </w:tr>
      <w:tr w:rsidR="006100ED" w14:paraId="200E273B" w14:textId="77777777" w:rsidTr="008C6FC1">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tcPr>
          <w:p w14:paraId="4FEF4012" w14:textId="77777777" w:rsidR="000408C5" w:rsidRDefault="000408C5">
            <w:pPr>
              <w:pStyle w:val="CustomBody"/>
            </w:pPr>
            <w:r>
              <w:rPr>
                <w:color w:val="000000"/>
              </w:rPr>
              <w:t>Honda USA Foundation</w:t>
            </w:r>
          </w:p>
          <w:p w14:paraId="7FD4E59D" w14:textId="6D584E8B" w:rsidR="006100ED" w:rsidRDefault="006100ED">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0565DE59" w14:textId="77777777" w:rsidR="000408C5" w:rsidRDefault="000408C5">
            <w:pPr>
              <w:pStyle w:val="CustomBody"/>
            </w:pPr>
            <w:r>
              <w:t>~$72M assets</w:t>
            </w:r>
          </w:p>
          <w:p w14:paraId="2579AEE0" w14:textId="57DDA6E4" w:rsidR="006100ED" w:rsidRDefault="006100ED">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04F46D57" w14:textId="77777777" w:rsidR="000408C5" w:rsidRDefault="000408C5">
            <w:pPr>
              <w:pStyle w:val="CustomBody"/>
            </w:pPr>
            <w:r>
              <w:t>~$6M annually</w:t>
            </w:r>
          </w:p>
          <w:p w14:paraId="48367E26" w14:textId="4F1E48DA" w:rsidR="006100ED" w:rsidRDefault="006100ED">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49F6ABBC" w14:textId="77777777" w:rsidR="000408C5" w:rsidRDefault="000408C5">
            <w:pPr>
              <w:pStyle w:val="CustomBody"/>
            </w:pPr>
            <w:r>
              <w:t>Supports education, workforce preparation, and community initiatives in states with Honda operations, including Alabama; relevant to technical and career pathway development, though publicly visible healthcare-specific grants are limited.</w:t>
            </w:r>
          </w:p>
          <w:p w14:paraId="6D92492D" w14:textId="21943E14" w:rsidR="006100ED" w:rsidRDefault="006100ED">
            <w:pPr>
              <w:pStyle w:val="CustomBody"/>
            </w:pPr>
          </w:p>
        </w:tc>
      </w:tr>
      <w:tr w:rsidR="006100ED" w14:paraId="33FDD489" w14:textId="77777777" w:rsidTr="008C6FC1">
        <w:trPr>
          <w:trHeight w:val="750"/>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tcPr>
          <w:p w14:paraId="0D306068" w14:textId="77777777" w:rsidR="000408C5" w:rsidRDefault="000408C5">
            <w:pPr>
              <w:pStyle w:val="CustomBody"/>
            </w:pPr>
            <w:r>
              <w:rPr>
                <w:color w:val="000000"/>
              </w:rPr>
              <w:t>Protective Life Foundation</w:t>
            </w:r>
          </w:p>
          <w:p w14:paraId="2A087265" w14:textId="234D9DC6" w:rsidR="006100ED" w:rsidRDefault="006100ED">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0BE60F20" w14:textId="77777777" w:rsidR="000408C5" w:rsidRDefault="000408C5">
            <w:pPr>
              <w:pStyle w:val="CustomBody"/>
            </w:pPr>
            <w:r>
              <w:t>~$20M+ assets</w:t>
            </w:r>
          </w:p>
          <w:p w14:paraId="21195DC4" w14:textId="6B0B15BB" w:rsidR="006100ED" w:rsidRDefault="006100ED">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02F5AD79" w14:textId="77777777" w:rsidR="000408C5" w:rsidRDefault="000408C5">
            <w:pPr>
              <w:pStyle w:val="CustomBody"/>
            </w:pPr>
            <w:r>
              <w:t>~$1M+ annually</w:t>
            </w:r>
          </w:p>
          <w:p w14:paraId="652EF035" w14:textId="38A9F43A" w:rsidR="006100ED" w:rsidRDefault="006100ED">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52A4EF97" w14:textId="77777777" w:rsidR="000408C5" w:rsidRDefault="000408C5">
            <w:pPr>
              <w:pStyle w:val="CustomBody"/>
            </w:pPr>
            <w:r>
              <w:t>Supports health, education, and community initiatives in Alabama; relevant to workforce pathway development where education, financial stability, and community-serving institutions intersect.</w:t>
            </w:r>
          </w:p>
          <w:p w14:paraId="54C21072" w14:textId="6FCA22E7" w:rsidR="006100ED" w:rsidRDefault="006100ED">
            <w:pPr>
              <w:pStyle w:val="CustomBody"/>
            </w:pPr>
          </w:p>
        </w:tc>
      </w:tr>
    </w:tbl>
    <w:p w14:paraId="473A4CEB" w14:textId="77777777" w:rsidR="000230DB" w:rsidRPr="00CE6D78" w:rsidRDefault="00000000" w:rsidP="000230DB">
      <w:pPr>
        <w:pStyle w:val="CustomBody"/>
      </w:pPr>
      <w:r>
        <w:pict w14:anchorId="3C4F8703">
          <v:rect id="_x0000_i1026" style="width:0;height:1.5pt" o:hralign="center" o:hrstd="t" o:hr="t" fillcolor="#a0a0a0" stroked="f"/>
        </w:pict>
      </w:r>
    </w:p>
    <w:p w14:paraId="77FE905D" w14:textId="77777777" w:rsidR="005A11C2" w:rsidRDefault="005A11C2">
      <w:pPr>
        <w:pStyle w:val="CustomBody"/>
      </w:pPr>
      <w:r>
        <w:rPr>
          <w:rFonts w:ascii="Segoe UI" w:hAnsi="Segoe UI" w:cs="Segoe UI"/>
          <w:b/>
          <w:bCs/>
          <w:sz w:val="36"/>
          <w:szCs w:val="36"/>
        </w:rPr>
        <w:t>Demopolis, AL Community Foundations</w:t>
      </w:r>
    </w:p>
    <w:p w14:paraId="12ED1CF8" w14:textId="77777777" w:rsidR="000230DB" w:rsidRDefault="000230DB" w:rsidP="000230DB">
      <w:pPr>
        <w:pStyle w:val="CustomBody"/>
      </w:pPr>
    </w:p>
    <w:tbl>
      <w:tblPr>
        <w:tblW w:w="12782" w:type="dxa"/>
        <w:tblCellSpacing w:w="15" w:type="dxa"/>
        <w:tblInd w:w="80" w:type="dxa"/>
        <w:tblCellMar>
          <w:top w:w="15" w:type="dxa"/>
          <w:left w:w="15" w:type="dxa"/>
          <w:bottom w:w="15" w:type="dxa"/>
          <w:right w:w="15" w:type="dxa"/>
        </w:tblCellMar>
        <w:tblLook w:val="04A0" w:firstRow="1" w:lastRow="0" w:firstColumn="1" w:lastColumn="0" w:noHBand="0" w:noVBand="1"/>
      </w:tblPr>
      <w:tblGrid>
        <w:gridCol w:w="1186"/>
        <w:gridCol w:w="3194"/>
        <w:gridCol w:w="8402"/>
      </w:tblGrid>
      <w:tr w:rsidR="00BE1F0D" w:rsidRPr="009F7D9A" w14:paraId="1F4BEDFE" w14:textId="77777777" w:rsidTr="00057984">
        <w:trPr>
          <w:trHeight w:val="20"/>
          <w:tblCellSpacing w:w="15" w:type="dxa"/>
        </w:trPr>
        <w:tc>
          <w:tcPr>
            <w:tcW w:w="114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4B68E5E" w14:textId="77777777" w:rsidR="00BE1F0D" w:rsidRPr="009F7D9A" w:rsidRDefault="00BE1F0D" w:rsidP="003A2883">
            <w:pPr>
              <w:pStyle w:val="CustomBody"/>
              <w:rPr>
                <w:b/>
                <w:bCs/>
              </w:rPr>
            </w:pPr>
            <w:r w:rsidRPr="009F7D9A">
              <w:rPr>
                <w:b/>
                <w:bCs/>
              </w:rPr>
              <w:t>Community Foundation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809606" w14:textId="77777777" w:rsidR="00BE1F0D" w:rsidRPr="009F7D9A" w:rsidRDefault="00BE1F0D" w:rsidP="003A2883">
            <w:pPr>
              <w:pStyle w:val="CustomBody"/>
              <w:rPr>
                <w:b/>
                <w:bCs/>
              </w:rPr>
            </w:pPr>
            <w:r w:rsidRPr="009F7D9A">
              <w:rPr>
                <w:b/>
                <w:bCs/>
              </w:rPr>
              <w:t>Approximate Annual Grantmaking</w:t>
            </w:r>
          </w:p>
        </w:tc>
        <w:tc>
          <w:tcPr>
            <w:tcW w:w="835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20830FB" w14:textId="77777777" w:rsidR="00BE1F0D" w:rsidRPr="009F7D9A" w:rsidRDefault="00BE1F0D" w:rsidP="003A2883">
            <w:pPr>
              <w:pStyle w:val="CustomBody"/>
              <w:rPr>
                <w:b/>
                <w:bCs/>
              </w:rPr>
            </w:pPr>
            <w:r w:rsidRPr="009F7D9A">
              <w:rPr>
                <w:b/>
                <w:bCs/>
              </w:rPr>
              <w:t>Evidence of Healthcare Workforce Development Grantmaking</w:t>
            </w:r>
          </w:p>
        </w:tc>
      </w:tr>
      <w:tr w:rsidR="00EC5FF4" w14:paraId="67792D8C" w14:textId="77777777" w:rsidTr="008C6FC1">
        <w:trPr>
          <w:trHeight w:val="20"/>
          <w:tblCellSpacing w:w="15" w:type="dxa"/>
        </w:trPr>
        <w:tc>
          <w:tcPr>
            <w:tcW w:w="1141" w:type="dxa"/>
            <w:tcBorders>
              <w:top w:val="single" w:sz="8" w:space="0" w:color="E6E6E6"/>
              <w:left w:val="single" w:sz="8" w:space="0" w:color="E6E6E6"/>
              <w:bottom w:val="single" w:sz="8" w:space="0" w:color="E6E6E6"/>
              <w:right w:val="single" w:sz="8" w:space="0" w:color="E6E6E6"/>
            </w:tcBorders>
            <w:vAlign w:val="center"/>
          </w:tcPr>
          <w:p w14:paraId="7BDEFC81" w14:textId="77777777" w:rsidR="00AE3DD9" w:rsidRDefault="00AE3DD9">
            <w:pPr>
              <w:pStyle w:val="CustomBody"/>
            </w:pPr>
            <w:r>
              <w:t>Black Belt Community Foundation</w:t>
            </w:r>
          </w:p>
          <w:p w14:paraId="5DBFE3B3" w14:textId="1E92766F" w:rsidR="00EC5FF4" w:rsidRDefault="00EC5FF4">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2B4829FE" w14:textId="77777777" w:rsidR="00AE3DD9" w:rsidRDefault="00AE3DD9">
            <w:pPr>
              <w:pStyle w:val="CustomBody"/>
            </w:pPr>
            <w:r>
              <w:t>Not publicly stated; targeted grantmaking and pass-through funding</w:t>
            </w:r>
          </w:p>
          <w:p w14:paraId="258F3CF8" w14:textId="306144A0" w:rsidR="00EC5FF4" w:rsidRDefault="00EC5FF4">
            <w:pPr>
              <w:pStyle w:val="CustomBody"/>
            </w:pPr>
          </w:p>
        </w:tc>
        <w:tc>
          <w:tcPr>
            <w:tcW w:w="8357" w:type="dxa"/>
            <w:tcBorders>
              <w:top w:val="single" w:sz="8" w:space="0" w:color="E6E6E6"/>
              <w:left w:val="single" w:sz="8" w:space="0" w:color="E6E6E6"/>
              <w:bottom w:val="single" w:sz="8" w:space="0" w:color="E6E6E6"/>
              <w:right w:val="single" w:sz="8" w:space="0" w:color="E6E6E6"/>
            </w:tcBorders>
            <w:vAlign w:val="center"/>
          </w:tcPr>
          <w:p w14:paraId="64214DD0" w14:textId="77777777" w:rsidR="00AE3DD9" w:rsidRDefault="00AE3DD9">
            <w:pPr>
              <w:pStyle w:val="CustomBody"/>
            </w:pPr>
            <w:r>
              <w:t>Evidence of health workforce-adjacent grantmaking through the Black Belt H.O.P.E. program, which trained 24 community health workers in Alabama’s Black Belt and partnered with the Alabama Department of Public Health, Alabama Workforce Development Councils, and the University of Alabama School of Medicine. Service region includes Marengo County, where Demopolis is located.</w:t>
            </w:r>
          </w:p>
          <w:p w14:paraId="0322C200" w14:textId="242812AD" w:rsidR="00EC5FF4" w:rsidRDefault="00EC5FF4">
            <w:pPr>
              <w:pStyle w:val="CustomBody"/>
            </w:pPr>
          </w:p>
        </w:tc>
      </w:tr>
      <w:tr w:rsidR="00EC5FF4" w14:paraId="1BEFDA5E" w14:textId="77777777" w:rsidTr="008C6FC1">
        <w:trPr>
          <w:trHeight w:val="20"/>
          <w:tblCellSpacing w:w="15" w:type="dxa"/>
        </w:trPr>
        <w:tc>
          <w:tcPr>
            <w:tcW w:w="1141" w:type="dxa"/>
            <w:tcBorders>
              <w:top w:val="single" w:sz="8" w:space="0" w:color="E6E6E6"/>
              <w:left w:val="single" w:sz="8" w:space="0" w:color="E6E6E6"/>
              <w:bottom w:val="single" w:sz="8" w:space="0" w:color="E6E6E6"/>
              <w:right w:val="single" w:sz="8" w:space="0" w:color="E6E6E6"/>
            </w:tcBorders>
            <w:vAlign w:val="center"/>
          </w:tcPr>
          <w:p w14:paraId="4190E6BB" w14:textId="77777777" w:rsidR="00AE3DD9" w:rsidRDefault="00AE3DD9">
            <w:pPr>
              <w:pStyle w:val="CustomBody"/>
            </w:pPr>
            <w:r>
              <w:t>Community Foundation of West Alabama</w:t>
            </w:r>
          </w:p>
          <w:p w14:paraId="3851CD04" w14:textId="0A168C0E" w:rsidR="00EC5FF4" w:rsidRDefault="00EC5FF4">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29985F7F" w14:textId="77777777" w:rsidR="00AE3DD9" w:rsidRDefault="00AE3DD9">
            <w:pPr>
              <w:pStyle w:val="CustomBody"/>
            </w:pPr>
            <w:r>
              <w:t>~$915.7K annually</w:t>
            </w:r>
          </w:p>
          <w:p w14:paraId="3532E03B" w14:textId="7D2EDE64" w:rsidR="00EC5FF4" w:rsidRDefault="00EC5FF4">
            <w:pPr>
              <w:pStyle w:val="CustomBody"/>
            </w:pPr>
          </w:p>
        </w:tc>
        <w:tc>
          <w:tcPr>
            <w:tcW w:w="8357" w:type="dxa"/>
            <w:tcBorders>
              <w:top w:val="single" w:sz="8" w:space="0" w:color="E6E6E6"/>
              <w:left w:val="single" w:sz="8" w:space="0" w:color="E6E6E6"/>
              <w:bottom w:val="single" w:sz="8" w:space="0" w:color="E6E6E6"/>
              <w:right w:val="single" w:sz="8" w:space="0" w:color="E6E6E6"/>
            </w:tcBorders>
            <w:vAlign w:val="center"/>
          </w:tcPr>
          <w:p w14:paraId="2953FDCE" w14:textId="77777777" w:rsidR="00AE3DD9" w:rsidRDefault="00AE3DD9">
            <w:pPr>
              <w:pStyle w:val="CustomBody"/>
            </w:pPr>
            <w:r>
              <w:t xml:space="preserve">Makes grants across health and medicine, education, and community needs in West Alabama. Public evidence supports health-related grantmaking and support for regional nonprofits, though </w:t>
            </w:r>
            <w:proofErr w:type="gramStart"/>
            <w:r>
              <w:t>recent</w:t>
            </w:r>
            <w:proofErr w:type="gramEnd"/>
            <w:r>
              <w:t xml:space="preserve"> named healthcare workforce pathway grants are limited in open sources.</w:t>
            </w:r>
          </w:p>
          <w:p w14:paraId="7BD0FFBC" w14:textId="73D63EA9" w:rsidR="00EC5FF4" w:rsidRDefault="00EC5FF4">
            <w:pPr>
              <w:pStyle w:val="CustomBody"/>
            </w:pPr>
          </w:p>
        </w:tc>
      </w:tr>
      <w:tr w:rsidR="00EC5FF4" w14:paraId="2A48D0EC" w14:textId="77777777" w:rsidTr="008C6FC1">
        <w:trPr>
          <w:trHeight w:val="20"/>
          <w:tblCellSpacing w:w="15" w:type="dxa"/>
        </w:trPr>
        <w:tc>
          <w:tcPr>
            <w:tcW w:w="1141" w:type="dxa"/>
            <w:tcBorders>
              <w:top w:val="single" w:sz="8" w:space="0" w:color="E6E6E6"/>
              <w:left w:val="single" w:sz="8" w:space="0" w:color="E6E6E6"/>
              <w:bottom w:val="single" w:sz="8" w:space="0" w:color="E6E6E6"/>
              <w:right w:val="single" w:sz="8" w:space="0" w:color="E6E6E6"/>
            </w:tcBorders>
            <w:vAlign w:val="center"/>
          </w:tcPr>
          <w:p w14:paraId="4787DCAA" w14:textId="77777777" w:rsidR="00AE3DD9" w:rsidRDefault="00AE3DD9">
            <w:pPr>
              <w:pStyle w:val="CustomBody"/>
            </w:pPr>
            <w:r>
              <w:t>Central Alabama Community Foundation</w:t>
            </w:r>
          </w:p>
          <w:p w14:paraId="0B40331B" w14:textId="1E891552" w:rsidR="00EC5FF4" w:rsidRDefault="00EC5FF4">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4B8026B8" w14:textId="77777777" w:rsidR="00AE3DD9" w:rsidRDefault="00AE3DD9">
            <w:pPr>
              <w:pStyle w:val="CustomBody"/>
            </w:pPr>
            <w:r>
              <w:t>Varies by fund; competitive grants up to $25K</w:t>
            </w:r>
          </w:p>
          <w:p w14:paraId="38F53F9E" w14:textId="288F5A54" w:rsidR="00EC5FF4" w:rsidRDefault="00EC5FF4">
            <w:pPr>
              <w:pStyle w:val="CustomBody"/>
            </w:pPr>
          </w:p>
        </w:tc>
        <w:tc>
          <w:tcPr>
            <w:tcW w:w="8357" w:type="dxa"/>
            <w:tcBorders>
              <w:top w:val="single" w:sz="8" w:space="0" w:color="E6E6E6"/>
              <w:left w:val="single" w:sz="8" w:space="0" w:color="E6E6E6"/>
              <w:bottom w:val="single" w:sz="8" w:space="0" w:color="E6E6E6"/>
              <w:right w:val="single" w:sz="8" w:space="0" w:color="E6E6E6"/>
            </w:tcBorders>
            <w:vAlign w:val="center"/>
          </w:tcPr>
          <w:p w14:paraId="7F26D747" w14:textId="77777777" w:rsidR="00AE3DD9" w:rsidRDefault="00AE3DD9">
            <w:pPr>
              <w:pStyle w:val="CustomBody"/>
            </w:pPr>
            <w:r>
              <w:t xml:space="preserve">Supports health, family wellness, education, and community trust grants across central Alabama counties. Publicly available information supports potential relevance to healthcare workforce pathways, but </w:t>
            </w:r>
            <w:proofErr w:type="gramStart"/>
            <w:r>
              <w:t>recent</w:t>
            </w:r>
            <w:proofErr w:type="gramEnd"/>
            <w:r>
              <w:t xml:space="preserve"> named healthcare workforce grants are not clearly documented in open sources.</w:t>
            </w:r>
          </w:p>
          <w:p w14:paraId="33965BB4" w14:textId="1E07B3F4" w:rsidR="00EC5FF4" w:rsidRDefault="00EC5FF4">
            <w:pPr>
              <w:pStyle w:val="CustomBody"/>
            </w:pPr>
          </w:p>
        </w:tc>
      </w:tr>
      <w:tr w:rsidR="00EC5FF4" w14:paraId="1FC2AF9A" w14:textId="77777777" w:rsidTr="008C6FC1">
        <w:trPr>
          <w:trHeight w:val="20"/>
          <w:tblCellSpacing w:w="15" w:type="dxa"/>
        </w:trPr>
        <w:tc>
          <w:tcPr>
            <w:tcW w:w="1141" w:type="dxa"/>
            <w:tcBorders>
              <w:top w:val="single" w:sz="8" w:space="0" w:color="E6E6E6"/>
              <w:left w:val="single" w:sz="8" w:space="0" w:color="E6E6E6"/>
              <w:bottom w:val="single" w:sz="8" w:space="0" w:color="E6E6E6"/>
              <w:right w:val="single" w:sz="8" w:space="0" w:color="E6E6E6"/>
            </w:tcBorders>
            <w:vAlign w:val="center"/>
          </w:tcPr>
          <w:p w14:paraId="60D97267" w14:textId="77777777" w:rsidR="00AE3DD9" w:rsidRDefault="00AE3DD9">
            <w:pPr>
              <w:pStyle w:val="CustomBody"/>
            </w:pPr>
            <w:r>
              <w:t>Community Foundation of South Alabama</w:t>
            </w:r>
          </w:p>
          <w:p w14:paraId="6B2029F4" w14:textId="68D47C18" w:rsidR="00EC5FF4" w:rsidRDefault="00EC5FF4">
            <w:pPr>
              <w:pStyle w:val="CustomBody"/>
            </w:pPr>
          </w:p>
        </w:tc>
        <w:tc>
          <w:tcPr>
            <w:tcW w:w="0" w:type="auto"/>
            <w:tcBorders>
              <w:top w:val="single" w:sz="8" w:space="0" w:color="E6E6E6"/>
              <w:left w:val="single" w:sz="8" w:space="0" w:color="E6E6E6"/>
              <w:bottom w:val="single" w:sz="8" w:space="0" w:color="E6E6E6"/>
              <w:right w:val="single" w:sz="8" w:space="0" w:color="E6E6E6"/>
            </w:tcBorders>
            <w:vAlign w:val="center"/>
          </w:tcPr>
          <w:p w14:paraId="7D4DC37A" w14:textId="77777777" w:rsidR="00AE3DD9" w:rsidRDefault="00AE3DD9">
            <w:pPr>
              <w:pStyle w:val="CustomBody"/>
            </w:pPr>
            <w:r>
              <w:t>Over $3M annually</w:t>
            </w:r>
          </w:p>
          <w:p w14:paraId="4BF663EF" w14:textId="02E6BC5A" w:rsidR="00EC5FF4" w:rsidRDefault="00EC5FF4">
            <w:pPr>
              <w:pStyle w:val="CustomBody"/>
            </w:pPr>
          </w:p>
        </w:tc>
        <w:tc>
          <w:tcPr>
            <w:tcW w:w="8357" w:type="dxa"/>
            <w:tcBorders>
              <w:top w:val="single" w:sz="8" w:space="0" w:color="E6E6E6"/>
              <w:left w:val="single" w:sz="8" w:space="0" w:color="E6E6E6"/>
              <w:bottom w:val="single" w:sz="8" w:space="0" w:color="E6E6E6"/>
              <w:right w:val="single" w:sz="8" w:space="0" w:color="E6E6E6"/>
            </w:tcBorders>
            <w:vAlign w:val="center"/>
          </w:tcPr>
          <w:p w14:paraId="28DD20FA" w14:textId="77777777" w:rsidR="00AE3DD9" w:rsidRDefault="00AE3DD9">
            <w:pPr>
              <w:pStyle w:val="CustomBody"/>
            </w:pPr>
            <w:r>
              <w:t>Awards grants across education, work, family, and mental and behavioral health in southwest Alabama. Public evidence supports workforce training and health-related grantmaking categories, though recent named healthcare workforce grants are limited in publicly visible sources.</w:t>
            </w:r>
          </w:p>
          <w:p w14:paraId="4664B00D" w14:textId="0C03A53D" w:rsidR="00EC5FF4" w:rsidRDefault="00EC5FF4">
            <w:pPr>
              <w:pStyle w:val="CustomBody"/>
            </w:pPr>
          </w:p>
        </w:tc>
      </w:tr>
    </w:tbl>
    <w:p w14:paraId="53E1042C" w14:textId="77777777" w:rsidR="006A451C" w:rsidRDefault="006A451C">
      <w:pPr>
        <w:pStyle w:val="CustomBody"/>
        <w:rPr>
          <w:rFonts w:ascii="Segoe UI" w:hAnsi="Segoe UI" w:cs="Segoe UI"/>
          <w:b/>
          <w:bCs/>
          <w:sz w:val="36"/>
          <w:szCs w:val="36"/>
        </w:rPr>
      </w:pPr>
    </w:p>
    <w:p w14:paraId="3EB595A0" w14:textId="77777777" w:rsidR="005A11C2" w:rsidRDefault="005A11C2">
      <w:pPr>
        <w:pStyle w:val="CustomBody"/>
      </w:pPr>
      <w:r>
        <w:rPr>
          <w:rFonts w:ascii="Segoe UI" w:hAnsi="Segoe UI" w:cs="Segoe UI"/>
          <w:b/>
          <w:bCs/>
          <w:sz w:val="36"/>
          <w:szCs w:val="36"/>
        </w:rPr>
        <w:t>Demopolis, AL Nonprofits Making Workforce Development Grants</w:t>
      </w:r>
    </w:p>
    <w:tbl>
      <w:tblPr>
        <w:tblW w:w="0" w:type="auto"/>
        <w:tblCellSpacing w:w="15" w:type="dxa"/>
        <w:tblInd w:w="50" w:type="dxa"/>
        <w:tblCellMar>
          <w:top w:w="15" w:type="dxa"/>
          <w:left w:w="15" w:type="dxa"/>
          <w:bottom w:w="15" w:type="dxa"/>
          <w:right w:w="15" w:type="dxa"/>
        </w:tblCellMar>
        <w:tblLook w:val="04A0" w:firstRow="1" w:lastRow="0" w:firstColumn="1" w:lastColumn="0" w:noHBand="0" w:noVBand="1"/>
      </w:tblPr>
      <w:tblGrid>
        <w:gridCol w:w="2131"/>
        <w:gridCol w:w="30"/>
        <w:gridCol w:w="30"/>
        <w:gridCol w:w="30"/>
        <w:gridCol w:w="3229"/>
        <w:gridCol w:w="30"/>
        <w:gridCol w:w="30"/>
        <w:gridCol w:w="30"/>
        <w:gridCol w:w="7354"/>
      </w:tblGrid>
      <w:tr w:rsidR="009E2017" w:rsidRPr="009F7D9A" w14:paraId="0955DEBE" w14:textId="77777777" w:rsidTr="000A2C99">
        <w:trPr>
          <w:tblCellSpacing w:w="15" w:type="dxa"/>
        </w:trPr>
        <w:tc>
          <w:tcPr>
            <w:tcW w:w="2146" w:type="dxa"/>
            <w:gridSpan w:val="3"/>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90E16A" w14:textId="47C724E7" w:rsidR="00093BCE" w:rsidRPr="009F7D9A" w:rsidRDefault="00093BCE" w:rsidP="009E185C">
            <w:pPr>
              <w:pStyle w:val="CustomBody"/>
              <w:jc w:val="center"/>
              <w:rPr>
                <w:b/>
                <w:bCs/>
              </w:rPr>
            </w:pPr>
            <w:r>
              <w:rPr>
                <w:b/>
                <w:bCs/>
              </w:rPr>
              <w:t>Nonprofit</w:t>
            </w:r>
          </w:p>
        </w:tc>
        <w:tc>
          <w:tcPr>
            <w:tcW w:w="3289" w:type="dxa"/>
            <w:gridSpan w:val="4"/>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F249E5C" w14:textId="77777777" w:rsidR="00093BCE" w:rsidRPr="009F7D9A" w:rsidRDefault="00093BCE" w:rsidP="009E185C">
            <w:pPr>
              <w:pStyle w:val="CustomBody"/>
              <w:jc w:val="center"/>
              <w:rPr>
                <w:b/>
                <w:bCs/>
              </w:rPr>
            </w:pPr>
            <w:r w:rsidRPr="009F7D9A">
              <w:rPr>
                <w:b/>
                <w:bCs/>
              </w:rPr>
              <w:t>Approximate Annual Grantmaking</w:t>
            </w:r>
          </w:p>
        </w:tc>
        <w:tc>
          <w:tcPr>
            <w:tcW w:w="7339" w:type="dxa"/>
            <w:gridSpan w:val="2"/>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DC1D1F" w14:textId="0A8C6D77" w:rsidR="00093BCE" w:rsidRPr="009F7D9A" w:rsidRDefault="00093BCE" w:rsidP="009E185C">
            <w:pPr>
              <w:pStyle w:val="CustomBody"/>
              <w:jc w:val="center"/>
              <w:rPr>
                <w:b/>
                <w:bCs/>
              </w:rPr>
            </w:pPr>
            <w:r w:rsidRPr="009F7D9A">
              <w:rPr>
                <w:b/>
                <w:bCs/>
              </w:rPr>
              <w:t xml:space="preserve">Workforce Development </w:t>
            </w:r>
            <w:r>
              <w:rPr>
                <w:b/>
                <w:bCs/>
              </w:rPr>
              <w:t>Activities</w:t>
            </w:r>
          </w:p>
        </w:tc>
      </w:tr>
      <w:tr w:rsidR="00311120" w14:paraId="2BA7C6FD" w14:textId="77777777" w:rsidTr="000A2C99">
        <w:trPr>
          <w:tblCellSpacing w:w="15" w:type="dxa"/>
        </w:trPr>
        <w:tc>
          <w:tcPr>
            <w:tcW w:w="2146" w:type="dxa"/>
            <w:gridSpan w:val="3"/>
            <w:tcBorders>
              <w:top w:val="single" w:sz="8" w:space="0" w:color="E6E6E6"/>
              <w:left w:val="single" w:sz="8" w:space="0" w:color="E6E6E6"/>
              <w:bottom w:val="single" w:sz="8" w:space="0" w:color="E6E6E6"/>
              <w:right w:val="single" w:sz="8" w:space="0" w:color="E6E6E6"/>
            </w:tcBorders>
            <w:vAlign w:val="center"/>
          </w:tcPr>
          <w:p w14:paraId="67E58385" w14:textId="77777777" w:rsidR="00DA2B8E" w:rsidRDefault="00DA2B8E">
            <w:pPr>
              <w:pStyle w:val="CustomBody"/>
            </w:pPr>
            <w:r>
              <w:t>Alabama Nurses Foundation</w:t>
            </w:r>
          </w:p>
          <w:p w14:paraId="7555BED1" w14:textId="18D7AF5F" w:rsidR="00311120" w:rsidRDefault="00311120">
            <w:pPr>
              <w:pStyle w:val="CustomBody"/>
            </w:pPr>
          </w:p>
        </w:tc>
        <w:tc>
          <w:tcPr>
            <w:tcW w:w="3289" w:type="dxa"/>
            <w:gridSpan w:val="4"/>
            <w:tcBorders>
              <w:top w:val="single" w:sz="8" w:space="0" w:color="E6E6E6"/>
              <w:left w:val="single" w:sz="8" w:space="0" w:color="E6E6E6"/>
              <w:bottom w:val="single" w:sz="8" w:space="0" w:color="E6E6E6"/>
              <w:right w:val="single" w:sz="8" w:space="0" w:color="E6E6E6"/>
            </w:tcBorders>
            <w:vAlign w:val="center"/>
          </w:tcPr>
          <w:p w14:paraId="5D75E4F9" w14:textId="77777777" w:rsidR="00DA2B8E" w:rsidRDefault="00DA2B8E">
            <w:pPr>
              <w:pStyle w:val="CustomBody"/>
            </w:pPr>
            <w:r>
              <w:t>$1.679M in 2023–2024 support to Alabama nursing schools and partners</w:t>
            </w:r>
          </w:p>
          <w:p w14:paraId="7586416C" w14:textId="5FBAB5A7" w:rsidR="00311120" w:rsidRDefault="00311120">
            <w:pPr>
              <w:pStyle w:val="CustomBody"/>
            </w:pPr>
          </w:p>
        </w:tc>
        <w:tc>
          <w:tcPr>
            <w:tcW w:w="7339" w:type="dxa"/>
            <w:gridSpan w:val="2"/>
            <w:tcBorders>
              <w:top w:val="single" w:sz="8" w:space="0" w:color="E6E6E6"/>
              <w:left w:val="single" w:sz="8" w:space="0" w:color="E6E6E6"/>
              <w:bottom w:val="single" w:sz="8" w:space="0" w:color="E6E6E6"/>
              <w:right w:val="single" w:sz="8" w:space="0" w:color="E6E6E6"/>
            </w:tcBorders>
            <w:vAlign w:val="center"/>
          </w:tcPr>
          <w:p w14:paraId="0FE11008" w14:textId="77777777" w:rsidR="00DA2B8E" w:rsidRDefault="00DA2B8E">
            <w:pPr>
              <w:pStyle w:val="CustomBody"/>
            </w:pPr>
            <w:r>
              <w:t>Provides scholarships, grants, and sponsorships that strengthen Alabama’s nursing pipeline, including endowed scholarship funds for nursing programs statewide, support for VR simulation at the University of Alabama Capstone College of Nursing, and co-sponsorship of Central 6 Workforce Development activities.</w:t>
            </w:r>
          </w:p>
          <w:p w14:paraId="3A88C2D9" w14:textId="5520A083" w:rsidR="00311120" w:rsidRDefault="00311120">
            <w:pPr>
              <w:pStyle w:val="CustomBody"/>
            </w:pPr>
          </w:p>
        </w:tc>
      </w:tr>
      <w:tr w:rsidR="00311120" w14:paraId="78346060" w14:textId="77777777" w:rsidTr="000A2C99">
        <w:trPr>
          <w:tblCellSpacing w:w="15" w:type="dxa"/>
        </w:trPr>
        <w:tc>
          <w:tcPr>
            <w:tcW w:w="2146" w:type="dxa"/>
            <w:gridSpan w:val="3"/>
            <w:tcBorders>
              <w:top w:val="single" w:sz="8" w:space="0" w:color="E6E6E6"/>
              <w:left w:val="single" w:sz="8" w:space="0" w:color="E6E6E6"/>
              <w:bottom w:val="single" w:sz="8" w:space="0" w:color="E6E6E6"/>
              <w:right w:val="single" w:sz="8" w:space="0" w:color="E6E6E6"/>
            </w:tcBorders>
            <w:vAlign w:val="center"/>
          </w:tcPr>
          <w:p w14:paraId="1E46336F" w14:textId="77777777" w:rsidR="00DA2B8E" w:rsidRDefault="00DA2B8E">
            <w:pPr>
              <w:pStyle w:val="CustomBody"/>
            </w:pPr>
            <w:r>
              <w:t>Alabama AHEC</w:t>
            </w:r>
          </w:p>
          <w:p w14:paraId="299A16E7" w14:textId="60DCE8A6" w:rsidR="00311120" w:rsidRDefault="00311120">
            <w:pPr>
              <w:pStyle w:val="CustomBody"/>
            </w:pPr>
          </w:p>
        </w:tc>
        <w:tc>
          <w:tcPr>
            <w:tcW w:w="3289" w:type="dxa"/>
            <w:gridSpan w:val="4"/>
            <w:tcBorders>
              <w:top w:val="single" w:sz="8" w:space="0" w:color="E6E6E6"/>
              <w:left w:val="single" w:sz="8" w:space="0" w:color="E6E6E6"/>
              <w:bottom w:val="single" w:sz="8" w:space="0" w:color="E6E6E6"/>
              <w:right w:val="single" w:sz="8" w:space="0" w:color="E6E6E6"/>
            </w:tcBorders>
            <w:vAlign w:val="center"/>
          </w:tcPr>
          <w:p w14:paraId="3191FA44" w14:textId="77777777" w:rsidR="00DA2B8E" w:rsidRDefault="00DA2B8E">
            <w:pPr>
              <w:pStyle w:val="CustomBody"/>
            </w:pPr>
            <w:r>
              <w:t>~$1.4M annual HRSA support, plus $2.999M CHW training award in 2022</w:t>
            </w:r>
          </w:p>
          <w:p w14:paraId="176D535E" w14:textId="443FDBB8" w:rsidR="00311120" w:rsidRDefault="00311120">
            <w:pPr>
              <w:pStyle w:val="CustomBody"/>
            </w:pPr>
          </w:p>
        </w:tc>
        <w:tc>
          <w:tcPr>
            <w:tcW w:w="7339" w:type="dxa"/>
            <w:gridSpan w:val="2"/>
            <w:tcBorders>
              <w:top w:val="single" w:sz="8" w:space="0" w:color="E6E6E6"/>
              <w:left w:val="single" w:sz="8" w:space="0" w:color="E6E6E6"/>
              <w:bottom w:val="single" w:sz="8" w:space="0" w:color="E6E6E6"/>
              <w:right w:val="single" w:sz="8" w:space="0" w:color="E6E6E6"/>
            </w:tcBorders>
            <w:vAlign w:val="center"/>
          </w:tcPr>
          <w:p w14:paraId="5A758E0F" w14:textId="77777777" w:rsidR="00DA2B8E" w:rsidRDefault="00DA2B8E">
            <w:pPr>
              <w:pStyle w:val="CustomBody"/>
            </w:pPr>
            <w:r>
              <w:t xml:space="preserve">Statewide nonprofit </w:t>
            </w:r>
            <w:proofErr w:type="gramStart"/>
            <w:r>
              <w:t>intermediary</w:t>
            </w:r>
            <w:proofErr w:type="gramEnd"/>
            <w:r>
              <w:t xml:space="preserve"> dedicated to recruiting, training, and retaining Alabama health professionals, especially in rural and underserved communities. Programs include AHEC Scholars and a community health worker training initiative run with Connection Health.</w:t>
            </w:r>
          </w:p>
          <w:p w14:paraId="58240082" w14:textId="256F91FA" w:rsidR="00311120" w:rsidRDefault="00311120">
            <w:pPr>
              <w:pStyle w:val="CustomBody"/>
            </w:pPr>
          </w:p>
        </w:tc>
      </w:tr>
      <w:tr w:rsidR="00311120" w14:paraId="29CCDEBB" w14:textId="77777777" w:rsidTr="000A2C99">
        <w:trPr>
          <w:tblCellSpacing w:w="15" w:type="dxa"/>
        </w:trPr>
        <w:tc>
          <w:tcPr>
            <w:tcW w:w="2146" w:type="dxa"/>
            <w:gridSpan w:val="3"/>
            <w:tcBorders>
              <w:top w:val="single" w:sz="8" w:space="0" w:color="E6E6E6"/>
              <w:left w:val="single" w:sz="8" w:space="0" w:color="E6E6E6"/>
              <w:bottom w:val="single" w:sz="8" w:space="0" w:color="E6E6E6"/>
              <w:right w:val="single" w:sz="8" w:space="0" w:color="E6E6E6"/>
            </w:tcBorders>
            <w:vAlign w:val="center"/>
          </w:tcPr>
          <w:p w14:paraId="3148F5B4" w14:textId="77777777" w:rsidR="00DA2B8E" w:rsidRDefault="00DA2B8E">
            <w:pPr>
              <w:pStyle w:val="CustomBody"/>
            </w:pPr>
            <w:r>
              <w:t>Nurse-Family Partnership of Central Alabama</w:t>
            </w:r>
          </w:p>
          <w:p w14:paraId="1742F26D" w14:textId="3EA44A84" w:rsidR="00311120" w:rsidRDefault="00311120">
            <w:pPr>
              <w:pStyle w:val="CustomBody"/>
            </w:pPr>
          </w:p>
        </w:tc>
        <w:tc>
          <w:tcPr>
            <w:tcW w:w="3289" w:type="dxa"/>
            <w:gridSpan w:val="4"/>
            <w:tcBorders>
              <w:top w:val="single" w:sz="8" w:space="0" w:color="E6E6E6"/>
              <w:left w:val="single" w:sz="8" w:space="0" w:color="E6E6E6"/>
              <w:bottom w:val="single" w:sz="8" w:space="0" w:color="E6E6E6"/>
              <w:right w:val="single" w:sz="8" w:space="0" w:color="E6E6E6"/>
            </w:tcBorders>
            <w:vAlign w:val="center"/>
          </w:tcPr>
          <w:p w14:paraId="4EB9C78B" w14:textId="77777777" w:rsidR="00DA2B8E" w:rsidRDefault="00DA2B8E">
            <w:pPr>
              <w:pStyle w:val="CustomBody"/>
            </w:pPr>
            <w:r>
              <w:t>$8.8M HRSA grant in 2023</w:t>
            </w:r>
          </w:p>
          <w:p w14:paraId="7E5AF697" w14:textId="51DA4C0C" w:rsidR="00311120" w:rsidRDefault="00311120">
            <w:pPr>
              <w:pStyle w:val="CustomBody"/>
            </w:pPr>
          </w:p>
        </w:tc>
        <w:tc>
          <w:tcPr>
            <w:tcW w:w="7339" w:type="dxa"/>
            <w:gridSpan w:val="2"/>
            <w:tcBorders>
              <w:top w:val="single" w:sz="8" w:space="0" w:color="E6E6E6"/>
              <w:left w:val="single" w:sz="8" w:space="0" w:color="E6E6E6"/>
              <w:bottom w:val="single" w:sz="8" w:space="0" w:color="E6E6E6"/>
              <w:right w:val="single" w:sz="8" w:space="0" w:color="E6E6E6"/>
            </w:tcBorders>
            <w:vAlign w:val="center"/>
          </w:tcPr>
          <w:p w14:paraId="3FA6A4FB" w14:textId="77777777" w:rsidR="00DA2B8E" w:rsidRDefault="00DA2B8E">
            <w:pPr>
              <w:pStyle w:val="CustomBody"/>
            </w:pPr>
            <w:r>
              <w:t>UAB School of Nursing-led program expanding maternal health services and providing additional training opportunities for undergraduate and graduate nursing students, including nurse-midwifery students, as part of a broader workforce development strategy in underserved Alabama counties.</w:t>
            </w:r>
          </w:p>
          <w:p w14:paraId="02B30B80" w14:textId="15D61B19" w:rsidR="00311120" w:rsidRDefault="00311120">
            <w:pPr>
              <w:pStyle w:val="CustomBody"/>
            </w:pPr>
          </w:p>
        </w:tc>
      </w:tr>
      <w:tr w:rsidR="00311120" w14:paraId="173E4EAB" w14:textId="77777777" w:rsidTr="000A2C99">
        <w:trPr>
          <w:tblCellSpacing w:w="15" w:type="dxa"/>
        </w:trPr>
        <w:tc>
          <w:tcPr>
            <w:tcW w:w="2116" w:type="dxa"/>
            <w:gridSpan w:val="2"/>
            <w:tcBorders>
              <w:top w:val="single" w:sz="8" w:space="0" w:color="E6E6E6"/>
              <w:left w:val="single" w:sz="8" w:space="0" w:color="E6E6E6"/>
              <w:bottom w:val="single" w:sz="8" w:space="0" w:color="E6E6E6"/>
              <w:right w:val="single" w:sz="8" w:space="0" w:color="E6E6E6"/>
            </w:tcBorders>
            <w:vAlign w:val="center"/>
          </w:tcPr>
          <w:p w14:paraId="1AE54374" w14:textId="77777777" w:rsidR="00DA2B8E" w:rsidRDefault="00DA2B8E">
            <w:pPr>
              <w:pStyle w:val="CustomBody"/>
            </w:pPr>
            <w:r>
              <w:t>Connection Health</w:t>
            </w:r>
          </w:p>
          <w:p w14:paraId="142B0DEC" w14:textId="453A251A" w:rsidR="00311120" w:rsidRDefault="00311120">
            <w:pPr>
              <w:pStyle w:val="CustomBody"/>
            </w:pPr>
          </w:p>
        </w:tc>
        <w:tc>
          <w:tcPr>
            <w:tcW w:w="3289" w:type="dxa"/>
            <w:gridSpan w:val="4"/>
            <w:tcBorders>
              <w:top w:val="single" w:sz="8" w:space="0" w:color="E6E6E6"/>
              <w:left w:val="single" w:sz="8" w:space="0" w:color="E6E6E6"/>
              <w:bottom w:val="single" w:sz="8" w:space="0" w:color="E6E6E6"/>
              <w:right w:val="single" w:sz="8" w:space="0" w:color="E6E6E6"/>
            </w:tcBorders>
            <w:vAlign w:val="center"/>
          </w:tcPr>
          <w:p w14:paraId="4759A32C" w14:textId="77777777" w:rsidR="00DA2B8E" w:rsidRDefault="00DA2B8E">
            <w:pPr>
              <w:pStyle w:val="CustomBody"/>
            </w:pPr>
            <w:r>
              <w:t>Included in $2.999M CHW training award with Alabama AHEC</w:t>
            </w:r>
          </w:p>
          <w:p w14:paraId="52C1D17A" w14:textId="7D4117C7" w:rsidR="00311120" w:rsidRDefault="00311120">
            <w:pPr>
              <w:pStyle w:val="CustomBody"/>
            </w:pPr>
          </w:p>
        </w:tc>
        <w:tc>
          <w:tcPr>
            <w:tcW w:w="7369" w:type="dxa"/>
            <w:gridSpan w:val="3"/>
            <w:tcBorders>
              <w:top w:val="single" w:sz="8" w:space="0" w:color="E6E6E6"/>
              <w:left w:val="single" w:sz="8" w:space="0" w:color="E6E6E6"/>
              <w:bottom w:val="single" w:sz="8" w:space="0" w:color="E6E6E6"/>
              <w:right w:val="single" w:sz="8" w:space="0" w:color="E6E6E6"/>
            </w:tcBorders>
            <w:vAlign w:val="center"/>
          </w:tcPr>
          <w:p w14:paraId="1784BAF8" w14:textId="77777777" w:rsidR="00DA2B8E" w:rsidRDefault="00DA2B8E">
            <w:pPr>
              <w:pStyle w:val="CustomBody"/>
            </w:pPr>
            <w:r>
              <w:t>Partner nonprofit on Alabama’s HRSA-funded community health worker training effort, helping expand a frontline health workforce model that supports rural and underserved communities across the state.</w:t>
            </w:r>
          </w:p>
          <w:p w14:paraId="708E1EBE" w14:textId="3FCB81D8" w:rsidR="00311120" w:rsidRDefault="00311120">
            <w:pPr>
              <w:pStyle w:val="CustomBody"/>
            </w:pPr>
          </w:p>
        </w:tc>
      </w:tr>
      <w:tr w:rsidR="00311120" w14:paraId="0579E734" w14:textId="77777777" w:rsidTr="000A2C99">
        <w:trPr>
          <w:tblCellSpacing w:w="15" w:type="dxa"/>
        </w:trPr>
        <w:tc>
          <w:tcPr>
            <w:tcW w:w="2086" w:type="dxa"/>
            <w:tcBorders>
              <w:top w:val="single" w:sz="8" w:space="0" w:color="E6E6E6"/>
              <w:left w:val="single" w:sz="8" w:space="0" w:color="E6E6E6"/>
              <w:bottom w:val="single" w:sz="8" w:space="0" w:color="E6E6E6"/>
              <w:right w:val="single" w:sz="8" w:space="0" w:color="E6E6E6"/>
            </w:tcBorders>
            <w:vAlign w:val="center"/>
          </w:tcPr>
          <w:p w14:paraId="6E2DA03E" w14:textId="77777777" w:rsidR="00DA2B8E" w:rsidRDefault="00DA2B8E">
            <w:pPr>
              <w:pStyle w:val="CustomBody"/>
            </w:pPr>
            <w:r>
              <w:lastRenderedPageBreak/>
              <w:t>Delta Regional Authority</w:t>
            </w:r>
          </w:p>
          <w:p w14:paraId="43D342FA" w14:textId="146BAA44" w:rsidR="00311120" w:rsidRDefault="00311120">
            <w:pPr>
              <w:pStyle w:val="CustomBody"/>
            </w:pPr>
          </w:p>
        </w:tc>
        <w:tc>
          <w:tcPr>
            <w:tcW w:w="3289" w:type="dxa"/>
            <w:gridSpan w:val="4"/>
            <w:tcBorders>
              <w:top w:val="single" w:sz="8" w:space="0" w:color="E6E6E6"/>
              <w:left w:val="single" w:sz="8" w:space="0" w:color="E6E6E6"/>
              <w:bottom w:val="single" w:sz="8" w:space="0" w:color="E6E6E6"/>
              <w:right w:val="single" w:sz="8" w:space="0" w:color="E6E6E6"/>
            </w:tcBorders>
            <w:vAlign w:val="center"/>
          </w:tcPr>
          <w:p w14:paraId="5E9CF25A" w14:textId="77777777" w:rsidR="00DA2B8E" w:rsidRDefault="00DA2B8E">
            <w:pPr>
              <w:pStyle w:val="CustomBody"/>
            </w:pPr>
            <w:r>
              <w:t>$4M available in 2026 through the Delta Workforce Grant Program</w:t>
            </w:r>
          </w:p>
          <w:p w14:paraId="1ABD5C0C" w14:textId="520E94B4" w:rsidR="00311120" w:rsidRDefault="00311120">
            <w:pPr>
              <w:pStyle w:val="CustomBody"/>
            </w:pPr>
          </w:p>
        </w:tc>
        <w:tc>
          <w:tcPr>
            <w:tcW w:w="7399" w:type="dxa"/>
            <w:gridSpan w:val="4"/>
            <w:tcBorders>
              <w:top w:val="single" w:sz="8" w:space="0" w:color="E6E6E6"/>
              <w:left w:val="single" w:sz="8" w:space="0" w:color="E6E6E6"/>
              <w:bottom w:val="single" w:sz="8" w:space="0" w:color="E6E6E6"/>
              <w:right w:val="single" w:sz="8" w:space="0" w:color="E6E6E6"/>
            </w:tcBorders>
            <w:vAlign w:val="center"/>
          </w:tcPr>
          <w:p w14:paraId="15F6B5A5" w14:textId="77777777" w:rsidR="00DA2B8E" w:rsidRDefault="00DA2B8E">
            <w:pPr>
              <w:pStyle w:val="CustomBody"/>
            </w:pPr>
            <w:r>
              <w:t>Supports workforce training and education programs throughout the lower Mississippi River Delta and Alabama Black Belt regions, including sector-based partnerships and local talent pipeline development relevant to healthcare and allied health occupations.</w:t>
            </w:r>
          </w:p>
          <w:p w14:paraId="6D80E90F" w14:textId="62AE415E" w:rsidR="00311120" w:rsidRDefault="00311120">
            <w:pPr>
              <w:pStyle w:val="CustomBody"/>
            </w:pPr>
          </w:p>
        </w:tc>
      </w:tr>
      <w:tr w:rsidR="00311120" w14:paraId="25D07210" w14:textId="77777777" w:rsidTr="000A2C99">
        <w:trPr>
          <w:tblCellSpacing w:w="15" w:type="dxa"/>
        </w:trPr>
        <w:tc>
          <w:tcPr>
            <w:tcW w:w="2176" w:type="dxa"/>
            <w:gridSpan w:val="4"/>
            <w:tcBorders>
              <w:top w:val="single" w:sz="8" w:space="0" w:color="E6E6E6"/>
              <w:left w:val="single" w:sz="8" w:space="0" w:color="E6E6E6"/>
              <w:bottom w:val="single" w:sz="8" w:space="0" w:color="E6E6E6"/>
              <w:right w:val="single" w:sz="8" w:space="0" w:color="E6E6E6"/>
            </w:tcBorders>
            <w:vAlign w:val="center"/>
          </w:tcPr>
          <w:p w14:paraId="23D692F4" w14:textId="77777777" w:rsidR="00DA2B8E" w:rsidRDefault="00DA2B8E">
            <w:pPr>
              <w:pStyle w:val="CustomBody"/>
            </w:pPr>
            <w:r>
              <w:t>Alabama Rural Health Association</w:t>
            </w:r>
          </w:p>
          <w:p w14:paraId="1D98C015" w14:textId="79C5DB41" w:rsidR="00311120" w:rsidRDefault="00311120">
            <w:pPr>
              <w:pStyle w:val="CustomBody"/>
            </w:pPr>
          </w:p>
        </w:tc>
        <w:tc>
          <w:tcPr>
            <w:tcW w:w="3289" w:type="dxa"/>
            <w:gridSpan w:val="4"/>
            <w:tcBorders>
              <w:top w:val="single" w:sz="8" w:space="0" w:color="E6E6E6"/>
              <w:left w:val="single" w:sz="8" w:space="0" w:color="E6E6E6"/>
              <w:bottom w:val="single" w:sz="8" w:space="0" w:color="E6E6E6"/>
              <w:right w:val="single" w:sz="8" w:space="0" w:color="E6E6E6"/>
            </w:tcBorders>
            <w:vAlign w:val="center"/>
          </w:tcPr>
          <w:p w14:paraId="02367B59" w14:textId="77777777" w:rsidR="00DA2B8E" w:rsidRDefault="00DA2B8E">
            <w:pPr>
              <w:pStyle w:val="CustomBody"/>
            </w:pPr>
            <w:r>
              <w:t>Not publicly stated</w:t>
            </w:r>
          </w:p>
          <w:p w14:paraId="080D9D3B" w14:textId="32D6E96D" w:rsidR="00311120" w:rsidRDefault="00311120">
            <w:pPr>
              <w:pStyle w:val="CustomBody"/>
            </w:pPr>
          </w:p>
        </w:tc>
        <w:tc>
          <w:tcPr>
            <w:tcW w:w="7309" w:type="dxa"/>
            <w:tcBorders>
              <w:top w:val="single" w:sz="8" w:space="0" w:color="E6E6E6"/>
              <w:left w:val="single" w:sz="8" w:space="0" w:color="E6E6E6"/>
              <w:bottom w:val="single" w:sz="8" w:space="0" w:color="E6E6E6"/>
              <w:right w:val="single" w:sz="8" w:space="0" w:color="E6E6E6"/>
            </w:tcBorders>
            <w:vAlign w:val="center"/>
          </w:tcPr>
          <w:p w14:paraId="10431878" w14:textId="77777777" w:rsidR="00DA2B8E" w:rsidRDefault="00DA2B8E">
            <w:pPr>
              <w:pStyle w:val="CustomBody"/>
            </w:pPr>
            <w:r>
              <w:t xml:space="preserve">Tracks and disseminates rural health grant opportunities and convenes rural health stakeholders in Alabama; while not primarily a </w:t>
            </w:r>
            <w:proofErr w:type="spellStart"/>
            <w:r>
              <w:t>grantmaker</w:t>
            </w:r>
            <w:proofErr w:type="spellEnd"/>
            <w:r>
              <w:t xml:space="preserve"> at scale, it plays an intermediary role in connecting communities and providers to workforce-relevant health funding and technical resources.</w:t>
            </w:r>
          </w:p>
          <w:p w14:paraId="0D558B5F" w14:textId="016FA343" w:rsidR="00311120" w:rsidRDefault="00311120">
            <w:pPr>
              <w:pStyle w:val="CustomBody"/>
            </w:pPr>
          </w:p>
        </w:tc>
      </w:tr>
    </w:tbl>
    <w:p w14:paraId="64E2A997" w14:textId="77777777" w:rsidR="00093BCE" w:rsidRPr="00093BCE" w:rsidRDefault="00093BCE" w:rsidP="00064F29">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p>
    <w:sectPr w:rsidR="00093BCE" w:rsidRPr="00093BCE" w:rsidSect="00CB1D26">
      <w:footerReference w:type="defaul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3CB3D" w14:textId="77777777" w:rsidR="00197BF5" w:rsidRDefault="00197BF5" w:rsidP="004E6620">
      <w:pPr>
        <w:spacing w:after="0" w:line="240" w:lineRule="auto"/>
      </w:pPr>
      <w:r>
        <w:separator/>
      </w:r>
    </w:p>
  </w:endnote>
  <w:endnote w:type="continuationSeparator" w:id="0">
    <w:p w14:paraId="25FA9F30" w14:textId="77777777" w:rsidR="00197BF5" w:rsidRDefault="00197BF5" w:rsidP="004E6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854634"/>
      <w:docPartObj>
        <w:docPartGallery w:val="Page Numbers (Bottom of Page)"/>
        <w:docPartUnique/>
      </w:docPartObj>
    </w:sdtPr>
    <w:sdtContent>
      <w:sdt>
        <w:sdtPr>
          <w:id w:val="-1769616900"/>
          <w:docPartObj>
            <w:docPartGallery w:val="Page Numbers (Top of Page)"/>
            <w:docPartUnique/>
          </w:docPartObj>
        </w:sdtPr>
        <w:sdtContent>
          <w:p w14:paraId="3B082F0C" w14:textId="0F0883C6" w:rsidR="004E6620" w:rsidRDefault="004E6620">
            <w:pPr>
              <w:pStyle w:val="Footer"/>
              <w:jc w:val="right"/>
            </w:pPr>
            <w:r w:rsidRPr="004E6620">
              <w:t xml:space="preserve">Page </w:t>
            </w:r>
            <w:r w:rsidRPr="004E6620">
              <w:fldChar w:fldCharType="begin"/>
            </w:r>
            <w:r w:rsidRPr="004E6620">
              <w:instrText xml:space="preserve"> PAGE </w:instrText>
            </w:r>
            <w:r w:rsidRPr="004E6620">
              <w:fldChar w:fldCharType="separate"/>
            </w:r>
            <w:r w:rsidRPr="004E6620">
              <w:rPr>
                <w:noProof/>
              </w:rPr>
              <w:t>2</w:t>
            </w:r>
            <w:r w:rsidRPr="004E6620">
              <w:fldChar w:fldCharType="end"/>
            </w:r>
            <w:r w:rsidRPr="004E6620">
              <w:t xml:space="preserve"> of </w:t>
            </w:r>
            <w:fldSimple w:instr=" NUMPAGES  ">
              <w:r w:rsidRPr="004E6620">
                <w:rPr>
                  <w:noProof/>
                </w:rPr>
                <w:t>2</w:t>
              </w:r>
            </w:fldSimple>
          </w:p>
        </w:sdtContent>
      </w:sdt>
    </w:sdtContent>
  </w:sdt>
  <w:p w14:paraId="37938393" w14:textId="77777777" w:rsidR="004E6620" w:rsidRDefault="004E6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0C986" w14:textId="77777777" w:rsidR="00197BF5" w:rsidRDefault="00197BF5" w:rsidP="004E6620">
      <w:pPr>
        <w:spacing w:after="0" w:line="240" w:lineRule="auto"/>
      </w:pPr>
      <w:r>
        <w:separator/>
      </w:r>
    </w:p>
  </w:footnote>
  <w:footnote w:type="continuationSeparator" w:id="0">
    <w:p w14:paraId="0E4E178C" w14:textId="77777777" w:rsidR="00197BF5" w:rsidRDefault="00197BF5" w:rsidP="004E66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03D6D"/>
    <w:multiLevelType w:val="multilevel"/>
    <w:tmpl w:val="F5BCB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0155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D78"/>
    <w:rsid w:val="000122E1"/>
    <w:rsid w:val="00014BF9"/>
    <w:rsid w:val="000154F2"/>
    <w:rsid w:val="000230DB"/>
    <w:rsid w:val="000340C1"/>
    <w:rsid w:val="000408C5"/>
    <w:rsid w:val="0004472C"/>
    <w:rsid w:val="00057984"/>
    <w:rsid w:val="0006011E"/>
    <w:rsid w:val="00062780"/>
    <w:rsid w:val="00064F29"/>
    <w:rsid w:val="000721DC"/>
    <w:rsid w:val="00083AFE"/>
    <w:rsid w:val="00093BCE"/>
    <w:rsid w:val="000A2C99"/>
    <w:rsid w:val="000E3DED"/>
    <w:rsid w:val="000E42F8"/>
    <w:rsid w:val="0011354D"/>
    <w:rsid w:val="00114C45"/>
    <w:rsid w:val="00116E51"/>
    <w:rsid w:val="0011701A"/>
    <w:rsid w:val="00122138"/>
    <w:rsid w:val="00136382"/>
    <w:rsid w:val="00183C6B"/>
    <w:rsid w:val="00197BF5"/>
    <w:rsid w:val="001C5666"/>
    <w:rsid w:val="001E225C"/>
    <w:rsid w:val="001E694F"/>
    <w:rsid w:val="00201D0B"/>
    <w:rsid w:val="0024077F"/>
    <w:rsid w:val="002513F1"/>
    <w:rsid w:val="00293422"/>
    <w:rsid w:val="002974D3"/>
    <w:rsid w:val="002B5124"/>
    <w:rsid w:val="002C22F6"/>
    <w:rsid w:val="002E5020"/>
    <w:rsid w:val="0030072D"/>
    <w:rsid w:val="00303713"/>
    <w:rsid w:val="00303A9F"/>
    <w:rsid w:val="00306B1B"/>
    <w:rsid w:val="00311120"/>
    <w:rsid w:val="003170A5"/>
    <w:rsid w:val="0032786E"/>
    <w:rsid w:val="003454A0"/>
    <w:rsid w:val="0036240D"/>
    <w:rsid w:val="003835CB"/>
    <w:rsid w:val="003B1EDE"/>
    <w:rsid w:val="003D1AE6"/>
    <w:rsid w:val="003D488D"/>
    <w:rsid w:val="003F3EDF"/>
    <w:rsid w:val="00403CBD"/>
    <w:rsid w:val="00410F04"/>
    <w:rsid w:val="00414C55"/>
    <w:rsid w:val="00440CFE"/>
    <w:rsid w:val="004456C6"/>
    <w:rsid w:val="0044610D"/>
    <w:rsid w:val="00466A6D"/>
    <w:rsid w:val="00470145"/>
    <w:rsid w:val="00470E16"/>
    <w:rsid w:val="004B2793"/>
    <w:rsid w:val="004D5F10"/>
    <w:rsid w:val="004E6620"/>
    <w:rsid w:val="00504996"/>
    <w:rsid w:val="00520052"/>
    <w:rsid w:val="00555358"/>
    <w:rsid w:val="00581EA3"/>
    <w:rsid w:val="005A11C2"/>
    <w:rsid w:val="005B4627"/>
    <w:rsid w:val="005E2C1E"/>
    <w:rsid w:val="00601392"/>
    <w:rsid w:val="00606A20"/>
    <w:rsid w:val="006100ED"/>
    <w:rsid w:val="006138A3"/>
    <w:rsid w:val="0062610F"/>
    <w:rsid w:val="006305D7"/>
    <w:rsid w:val="00646036"/>
    <w:rsid w:val="006A451C"/>
    <w:rsid w:val="006B2C9F"/>
    <w:rsid w:val="006D44E3"/>
    <w:rsid w:val="006D5CA6"/>
    <w:rsid w:val="006E2C6C"/>
    <w:rsid w:val="006F2CDC"/>
    <w:rsid w:val="00710F2F"/>
    <w:rsid w:val="00721C9E"/>
    <w:rsid w:val="00764427"/>
    <w:rsid w:val="0077049A"/>
    <w:rsid w:val="00795592"/>
    <w:rsid w:val="00795D7D"/>
    <w:rsid w:val="007C0BE5"/>
    <w:rsid w:val="007C52B1"/>
    <w:rsid w:val="007D1D59"/>
    <w:rsid w:val="007D5579"/>
    <w:rsid w:val="007E2720"/>
    <w:rsid w:val="007E6CAA"/>
    <w:rsid w:val="007F3ECA"/>
    <w:rsid w:val="00815101"/>
    <w:rsid w:val="00846A37"/>
    <w:rsid w:val="00881A3E"/>
    <w:rsid w:val="00883CCB"/>
    <w:rsid w:val="00894B80"/>
    <w:rsid w:val="008A7543"/>
    <w:rsid w:val="008C6FC1"/>
    <w:rsid w:val="0090275D"/>
    <w:rsid w:val="00904476"/>
    <w:rsid w:val="00911CE5"/>
    <w:rsid w:val="00914D45"/>
    <w:rsid w:val="00922500"/>
    <w:rsid w:val="00942859"/>
    <w:rsid w:val="00945880"/>
    <w:rsid w:val="009611F2"/>
    <w:rsid w:val="009A4F80"/>
    <w:rsid w:val="009C2696"/>
    <w:rsid w:val="009C37D4"/>
    <w:rsid w:val="009C48C4"/>
    <w:rsid w:val="009D55B8"/>
    <w:rsid w:val="009E185C"/>
    <w:rsid w:val="009E2017"/>
    <w:rsid w:val="009E3A8C"/>
    <w:rsid w:val="009F7D9A"/>
    <w:rsid w:val="00A2174E"/>
    <w:rsid w:val="00A2724D"/>
    <w:rsid w:val="00A424FD"/>
    <w:rsid w:val="00A42F0F"/>
    <w:rsid w:val="00A72D26"/>
    <w:rsid w:val="00A9167C"/>
    <w:rsid w:val="00AB420B"/>
    <w:rsid w:val="00AB614C"/>
    <w:rsid w:val="00AD6114"/>
    <w:rsid w:val="00AD727F"/>
    <w:rsid w:val="00AE06AC"/>
    <w:rsid w:val="00AE3DD9"/>
    <w:rsid w:val="00AE416E"/>
    <w:rsid w:val="00B147B8"/>
    <w:rsid w:val="00B24E09"/>
    <w:rsid w:val="00B32B8A"/>
    <w:rsid w:val="00B3515E"/>
    <w:rsid w:val="00B406E9"/>
    <w:rsid w:val="00B4127E"/>
    <w:rsid w:val="00B475D1"/>
    <w:rsid w:val="00B57E94"/>
    <w:rsid w:val="00B71496"/>
    <w:rsid w:val="00B7611C"/>
    <w:rsid w:val="00B77745"/>
    <w:rsid w:val="00B9491F"/>
    <w:rsid w:val="00BA0676"/>
    <w:rsid w:val="00BA08B3"/>
    <w:rsid w:val="00BD44CD"/>
    <w:rsid w:val="00BE1F0D"/>
    <w:rsid w:val="00C033C4"/>
    <w:rsid w:val="00C16B34"/>
    <w:rsid w:val="00C2101A"/>
    <w:rsid w:val="00C25823"/>
    <w:rsid w:val="00C372D2"/>
    <w:rsid w:val="00C515F8"/>
    <w:rsid w:val="00C67DAE"/>
    <w:rsid w:val="00CB1D26"/>
    <w:rsid w:val="00CD5CCA"/>
    <w:rsid w:val="00CE6D78"/>
    <w:rsid w:val="00D02592"/>
    <w:rsid w:val="00D11C6A"/>
    <w:rsid w:val="00D32396"/>
    <w:rsid w:val="00D432C9"/>
    <w:rsid w:val="00D501B5"/>
    <w:rsid w:val="00D64F79"/>
    <w:rsid w:val="00D728DE"/>
    <w:rsid w:val="00DA2B8E"/>
    <w:rsid w:val="00DD118F"/>
    <w:rsid w:val="00DD3C4F"/>
    <w:rsid w:val="00E07C71"/>
    <w:rsid w:val="00E44621"/>
    <w:rsid w:val="00E54060"/>
    <w:rsid w:val="00E64607"/>
    <w:rsid w:val="00E7305F"/>
    <w:rsid w:val="00E84ED0"/>
    <w:rsid w:val="00EA2B8A"/>
    <w:rsid w:val="00EA35EC"/>
    <w:rsid w:val="00EB1C6A"/>
    <w:rsid w:val="00EB5A91"/>
    <w:rsid w:val="00EC5FF4"/>
    <w:rsid w:val="00ED05F1"/>
    <w:rsid w:val="00F566C4"/>
    <w:rsid w:val="00F66A81"/>
    <w:rsid w:val="00F77D42"/>
    <w:rsid w:val="00F86CCF"/>
    <w:rsid w:val="00FA3D49"/>
    <w:rsid w:val="00FB2368"/>
    <w:rsid w:val="00FD3A34"/>
    <w:rsid w:val="00FE7FE4"/>
    <w:rsid w:val="00FF7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1E355"/>
  <w15:chartTrackingRefBased/>
  <w15:docId w15:val="{028AD825-C4AA-4851-B209-B1DDAE72C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B8A"/>
  </w:style>
  <w:style w:type="paragraph" w:styleId="Heading1">
    <w:name w:val="heading 1"/>
    <w:basedOn w:val="Normal"/>
    <w:next w:val="Normal"/>
    <w:link w:val="Heading1Char"/>
    <w:uiPriority w:val="9"/>
    <w:qFormat/>
    <w:rsid w:val="00CE6D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6D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6D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6D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6D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6D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6D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6D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6D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D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6D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6D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6D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6D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6D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6D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6D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6D78"/>
    <w:rPr>
      <w:rFonts w:eastAsiaTheme="majorEastAsia" w:cstheme="majorBidi"/>
      <w:color w:val="272727" w:themeColor="text1" w:themeTint="D8"/>
    </w:rPr>
  </w:style>
  <w:style w:type="paragraph" w:styleId="Title">
    <w:name w:val="Title"/>
    <w:basedOn w:val="Normal"/>
    <w:next w:val="Normal"/>
    <w:link w:val="TitleChar"/>
    <w:uiPriority w:val="10"/>
    <w:qFormat/>
    <w:rsid w:val="00CE6D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D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6D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6D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6D78"/>
    <w:pPr>
      <w:spacing w:before="160"/>
      <w:jc w:val="center"/>
    </w:pPr>
    <w:rPr>
      <w:i/>
      <w:iCs/>
      <w:color w:val="404040" w:themeColor="text1" w:themeTint="BF"/>
    </w:rPr>
  </w:style>
  <w:style w:type="character" w:customStyle="1" w:styleId="QuoteChar">
    <w:name w:val="Quote Char"/>
    <w:basedOn w:val="DefaultParagraphFont"/>
    <w:link w:val="Quote"/>
    <w:uiPriority w:val="29"/>
    <w:rsid w:val="00CE6D78"/>
    <w:rPr>
      <w:i/>
      <w:iCs/>
      <w:color w:val="404040" w:themeColor="text1" w:themeTint="BF"/>
    </w:rPr>
  </w:style>
  <w:style w:type="paragraph" w:styleId="ListParagraph">
    <w:name w:val="List Paragraph"/>
    <w:basedOn w:val="Normal"/>
    <w:uiPriority w:val="34"/>
    <w:qFormat/>
    <w:rsid w:val="00CE6D78"/>
    <w:pPr>
      <w:ind w:left="720"/>
      <w:contextualSpacing/>
    </w:pPr>
  </w:style>
  <w:style w:type="character" w:styleId="IntenseEmphasis">
    <w:name w:val="Intense Emphasis"/>
    <w:basedOn w:val="DefaultParagraphFont"/>
    <w:uiPriority w:val="21"/>
    <w:qFormat/>
    <w:rsid w:val="00CE6D78"/>
    <w:rPr>
      <w:i/>
      <w:iCs/>
      <w:color w:val="0F4761" w:themeColor="accent1" w:themeShade="BF"/>
    </w:rPr>
  </w:style>
  <w:style w:type="paragraph" w:styleId="IntenseQuote">
    <w:name w:val="Intense Quote"/>
    <w:basedOn w:val="Normal"/>
    <w:next w:val="Normal"/>
    <w:link w:val="IntenseQuoteChar"/>
    <w:uiPriority w:val="30"/>
    <w:qFormat/>
    <w:rsid w:val="00CE6D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6D78"/>
    <w:rPr>
      <w:i/>
      <w:iCs/>
      <w:color w:val="0F4761" w:themeColor="accent1" w:themeShade="BF"/>
    </w:rPr>
  </w:style>
  <w:style w:type="character" w:styleId="IntenseReference">
    <w:name w:val="Intense Reference"/>
    <w:basedOn w:val="DefaultParagraphFont"/>
    <w:uiPriority w:val="32"/>
    <w:qFormat/>
    <w:rsid w:val="00CE6D78"/>
    <w:rPr>
      <w:b/>
      <w:bCs/>
      <w:smallCaps/>
      <w:color w:val="0F4761" w:themeColor="accent1" w:themeShade="BF"/>
      <w:spacing w:val="5"/>
    </w:rPr>
  </w:style>
  <w:style w:type="character" w:styleId="Hyperlink">
    <w:name w:val="Hyperlink"/>
    <w:basedOn w:val="DefaultParagraphFont"/>
    <w:uiPriority w:val="99"/>
    <w:unhideWhenUsed/>
    <w:rsid w:val="00CE6D78"/>
    <w:rPr>
      <w:color w:val="467886" w:themeColor="hyperlink"/>
      <w:u w:val="single"/>
    </w:rPr>
  </w:style>
  <w:style w:type="character" w:styleId="UnresolvedMention">
    <w:name w:val="Unresolved Mention"/>
    <w:basedOn w:val="DefaultParagraphFont"/>
    <w:uiPriority w:val="99"/>
    <w:semiHidden/>
    <w:unhideWhenUsed/>
    <w:rsid w:val="00CE6D78"/>
    <w:rPr>
      <w:color w:val="605E5C"/>
      <w:shd w:val="clear" w:color="auto" w:fill="E1DFDD"/>
    </w:rPr>
  </w:style>
  <w:style w:type="table" w:styleId="TableGrid">
    <w:name w:val="Table Grid"/>
    <w:basedOn w:val="TableNormal"/>
    <w:uiPriority w:val="39"/>
    <w:rsid w:val="00012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stomTitle">
    <w:name w:val="CustomTitle"/>
    <w:rsid w:val="000230DB"/>
    <w:rPr>
      <w:b/>
      <w:sz w:val="32"/>
    </w:rPr>
  </w:style>
  <w:style w:type="paragraph" w:customStyle="1" w:styleId="CustomBody">
    <w:name w:val="CustomBody"/>
    <w:rsid w:val="000230DB"/>
    <w:rPr>
      <w:sz w:val="20"/>
    </w:rPr>
  </w:style>
  <w:style w:type="character" w:styleId="Strong">
    <w:name w:val="Strong"/>
    <w:basedOn w:val="DefaultParagraphFont"/>
    <w:uiPriority w:val="22"/>
    <w:qFormat/>
    <w:rsid w:val="00DD118F"/>
    <w:rPr>
      <w:b/>
      <w:bCs/>
    </w:rPr>
  </w:style>
  <w:style w:type="paragraph" w:styleId="Header">
    <w:name w:val="header"/>
    <w:basedOn w:val="Normal"/>
    <w:link w:val="HeaderChar"/>
    <w:uiPriority w:val="99"/>
    <w:unhideWhenUsed/>
    <w:rsid w:val="004E6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620"/>
  </w:style>
  <w:style w:type="paragraph" w:styleId="Footer">
    <w:name w:val="footer"/>
    <w:basedOn w:val="Normal"/>
    <w:link w:val="FooterChar"/>
    <w:uiPriority w:val="99"/>
    <w:unhideWhenUsed/>
    <w:rsid w:val="004E6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620"/>
  </w:style>
  <w:style w:type="character" w:styleId="Emphasis">
    <w:name w:val="Emphasis"/>
    <w:basedOn w:val="DefaultParagraphFont"/>
    <w:uiPriority w:val="20"/>
    <w:qFormat/>
    <w:rsid w:val="002974D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gci.com/funding-sources/all/to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philanthropynewsdigest.org/news/kresge-awards-18.6-million-in-climate-health-and-equity-grants" TargetMode="External"/><Relationship Id="rId4" Type="http://schemas.openxmlformats.org/officeDocument/2006/relationships/settings" Target="settings.xml"/><Relationship Id="rId9" Type="http://schemas.openxmlformats.org/officeDocument/2006/relationships/hyperlink" Target="https://www.communitydevelopmentgrants.info/Grant-Details/gid/33096"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FD8E2D6DE4FD148AF2D4530E7053147" ma:contentTypeVersion="14" ma:contentTypeDescription="Create a new document." ma:contentTypeScope="" ma:versionID="68ce72bb9d9c42f841f7747796abec9d">
  <xsd:schema xmlns:xsd="http://www.w3.org/2001/XMLSchema" xmlns:xs="http://www.w3.org/2001/XMLSchema" xmlns:p="http://schemas.microsoft.com/office/2006/metadata/properties" xmlns:ns2="6329b6f6-4976-46cc-819b-4dc506cfc878" xmlns:ns3="8aaea2c9-7862-49bd-b0ef-d2e427abee9f" targetNamespace="http://schemas.microsoft.com/office/2006/metadata/properties" ma:root="true" ma:fieldsID="8af173590287c70a6f6c46977731fac8" ns2:_="" ns3:_="">
    <xsd:import namespace="6329b6f6-4976-46cc-819b-4dc506cfc878"/>
    <xsd:import namespace="8aaea2c9-7862-49bd-b0ef-d2e427abee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EventHashCode" minOccurs="0"/>
                <xsd:element ref="ns2:MediaServiceGenerationTime" minOccurs="0"/>
                <xsd:element ref="ns2:MediaServiceAutoKeyPoints" minOccurs="0"/>
                <xsd:element ref="ns2:MediaServiceKeyPoints" minOccurs="0"/>
                <xsd:element ref="ns2:MediaServiceOCR"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29b6f6-4976-46cc-819b-4dc506cfc87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aea2c9-7862-49bd-b0ef-d2e427abee9f"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317E31-56DB-4F3E-A7E4-973C3385B86F}">
  <ds:schemaRefs>
    <ds:schemaRef ds:uri="http://schemas.openxmlformats.org/officeDocument/2006/bibliography"/>
  </ds:schemaRefs>
</ds:datastoreItem>
</file>

<file path=customXml/itemProps2.xml><?xml version="1.0" encoding="utf-8"?>
<ds:datastoreItem xmlns:ds="http://schemas.openxmlformats.org/officeDocument/2006/customXml" ds:itemID="{90301E60-042E-44A3-A260-851DBC6088A0}"/>
</file>

<file path=customXml/itemProps3.xml><?xml version="1.0" encoding="utf-8"?>
<ds:datastoreItem xmlns:ds="http://schemas.openxmlformats.org/officeDocument/2006/customXml" ds:itemID="{C516726E-7568-4C78-8677-03A22F71ADE6}"/>
</file>

<file path=customXml/itemProps4.xml><?xml version="1.0" encoding="utf-8"?>
<ds:datastoreItem xmlns:ds="http://schemas.openxmlformats.org/officeDocument/2006/customXml" ds:itemID="{F6ADC6D2-0C2C-46D5-A105-B9324CE2EDB9}"/>
</file>

<file path=docProps/app.xml><?xml version="1.0" encoding="utf-8"?>
<Properties xmlns="http://schemas.openxmlformats.org/officeDocument/2006/extended-properties" xmlns:vt="http://schemas.openxmlformats.org/officeDocument/2006/docPropsVTypes">
  <Template>Normal.dotm</Template>
  <TotalTime>32</TotalTime>
  <Pages>8</Pages>
  <Words>1476</Words>
  <Characters>10457</Characters>
  <Application>Microsoft Office Word</Application>
  <DocSecurity>0</DocSecurity>
  <Lines>871</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Rex Varner</dc:creator>
  <cp:keywords/>
  <dc:description/>
  <cp:lastModifiedBy>Rex Varner</cp:lastModifiedBy>
  <cp:revision>21</cp:revision>
  <dcterms:created xsi:type="dcterms:W3CDTF">2026-05-28T13:44:00Z</dcterms:created>
  <dcterms:modified xsi:type="dcterms:W3CDTF">2026-05-28T14:23:00Z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0x0101006FD8E2D6DE4FD148AF2D4530E7053147</vt:lpwstr>
  </property>
</Properties>
</file>