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3684" w14:textId="77777777" w:rsidR="00942859" w:rsidRDefault="00942859" w:rsidP="00942859">
      <w:pPr>
        <w:pStyle w:val="CustomTitle"/>
        <w:jc w:val="center"/>
      </w:pPr>
    </w:p>
    <w:p w14:paraId="01E02544" w14:textId="314A68BE" w:rsidR="00942859" w:rsidRDefault="00BA0676" w:rsidP="00942859">
      <w:pPr>
        <w:pStyle w:val="CustomTitle"/>
        <w:jc w:val="center"/>
      </w:pPr>
      <w:r>
        <w:t>Philadelphia</w:t>
      </w:r>
      <w:r w:rsidR="000230DB">
        <w:t xml:space="preserve"> Healthcare Workforce Philanthropy Research</w:t>
      </w:r>
    </w:p>
    <w:p w14:paraId="0C82EB94" w14:textId="52435EFB" w:rsidR="006D44E3" w:rsidRPr="008C74F3" w:rsidRDefault="00BA0676" w:rsidP="006D44E3">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Philadelphia</w:t>
      </w:r>
      <w:r w:rsidR="006D44E3" w:rsidRPr="008C74F3">
        <w:rPr>
          <w:rFonts w:ascii="Segoe UI" w:eastAsia="Times New Roman" w:hAnsi="Segoe UI" w:cs="Segoe UI"/>
          <w:b/>
          <w:bCs/>
          <w:kern w:val="0"/>
          <w:sz w:val="36"/>
          <w:szCs w:val="36"/>
          <w14:ligatures w14:val="none"/>
        </w:rPr>
        <w:t xml:space="preserve"> — Programmatic Philanthropic Investments Supporting Healthcare Workforce Development (Past 5 Years)</w:t>
      </w:r>
    </w:p>
    <w:p w14:paraId="159453A7" w14:textId="77777777" w:rsidR="006D44E3" w:rsidRPr="008C74F3" w:rsidRDefault="000A6A67" w:rsidP="006D44E3">
      <w:pPr>
        <w:pStyle w:val="CustomBody"/>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9D49C75">
          <v:rect id="_x0000_i1025" style="width:0;height:1.5pt" o:hralign="center" o:hrstd="t" o:hr="t" fillcolor="#a0a0a0" stroked="f"/>
        </w:pict>
      </w:r>
    </w:p>
    <w:tbl>
      <w:tblPr>
        <w:tblW w:w="12944" w:type="dxa"/>
        <w:tblCellSpacing w:w="15" w:type="dxa"/>
        <w:tblInd w:w="8" w:type="dxa"/>
        <w:tblCellMar>
          <w:top w:w="15" w:type="dxa"/>
          <w:left w:w="15" w:type="dxa"/>
          <w:bottom w:w="15" w:type="dxa"/>
          <w:right w:w="15" w:type="dxa"/>
        </w:tblCellMar>
        <w:tblLook w:val="04A0" w:firstRow="1" w:lastRow="0" w:firstColumn="1" w:lastColumn="0" w:noHBand="0" w:noVBand="1"/>
      </w:tblPr>
      <w:tblGrid>
        <w:gridCol w:w="103"/>
        <w:gridCol w:w="1777"/>
        <w:gridCol w:w="1697"/>
        <w:gridCol w:w="5724"/>
        <w:gridCol w:w="905"/>
        <w:gridCol w:w="1334"/>
        <w:gridCol w:w="1404"/>
      </w:tblGrid>
      <w:tr w:rsidR="0062610F" w14:paraId="02EED15F"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tcPr>
          <w:p w14:paraId="5ADFB130" w14:textId="77777777" w:rsidR="0062610F" w:rsidRDefault="0062610F" w:rsidP="0062610F"/>
        </w:tc>
        <w:tc>
          <w:tcPr>
            <w:tcW w:w="1747"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529D774C" w14:textId="2FA45695" w:rsidR="0062610F" w:rsidRDefault="0062610F" w:rsidP="0062610F">
            <w:pPr>
              <w:pStyle w:val="CustomBody"/>
              <w:spacing w:after="0" w:line="240" w:lineRule="auto"/>
              <w:jc w:val="center"/>
              <w:rPr>
                <w:b/>
                <w:bCs/>
              </w:rPr>
            </w:pPr>
            <w:r w:rsidRPr="008C74F3">
              <w:rPr>
                <w:rFonts w:ascii="Arial" w:eastAsia="Times New Roman" w:hAnsi="Arial" w:cs="Arial"/>
                <w:b/>
                <w:bCs/>
                <w:kern w:val="0"/>
                <w:szCs w:val="20"/>
                <w14:ligatures w14:val="none"/>
              </w:rPr>
              <w:t>Philanthropy (Funder)</w:t>
            </w:r>
          </w:p>
        </w:tc>
        <w:tc>
          <w:tcPr>
            <w:tcW w:w="1667"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7DF677EC" w14:textId="4E9A6C31" w:rsidR="0062610F" w:rsidRDefault="0062610F" w:rsidP="0062610F">
            <w:pPr>
              <w:pStyle w:val="CustomBody"/>
              <w:spacing w:after="0" w:line="240" w:lineRule="auto"/>
            </w:pPr>
            <w:r w:rsidRPr="008C74F3">
              <w:rPr>
                <w:rFonts w:ascii="Arial" w:eastAsia="Times New Roman" w:hAnsi="Arial" w:cs="Arial"/>
                <w:b/>
                <w:bCs/>
                <w:kern w:val="0"/>
                <w:szCs w:val="20"/>
                <w14:ligatures w14:val="none"/>
              </w:rPr>
              <w:t>Title of Investment / Grant</w:t>
            </w:r>
          </w:p>
        </w:tc>
        <w:tc>
          <w:tcPr>
            <w:tcW w:w="5694"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7363865A" w14:textId="15357A61" w:rsidR="0062610F" w:rsidRDefault="0062610F" w:rsidP="0062610F">
            <w:pPr>
              <w:pStyle w:val="CustomBody"/>
              <w:spacing w:after="0" w:line="240" w:lineRule="auto"/>
            </w:pPr>
            <w:r w:rsidRPr="008C74F3">
              <w:rPr>
                <w:rFonts w:ascii="Arial" w:eastAsia="Times New Roman" w:hAnsi="Arial" w:cs="Arial"/>
                <w:b/>
                <w:bCs/>
                <w:kern w:val="0"/>
                <w:szCs w:val="20"/>
                <w14:ligatures w14:val="none"/>
              </w:rPr>
              <w:t>Purpose (Workforce Development)</w:t>
            </w:r>
          </w:p>
        </w:tc>
        <w:tc>
          <w:tcPr>
            <w:tcW w:w="875" w:type="dxa"/>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4C262102" w14:textId="3FA4A844" w:rsidR="0062610F" w:rsidRDefault="0062610F" w:rsidP="0062610F">
            <w:pPr>
              <w:pStyle w:val="CustomBody"/>
              <w:spacing w:after="0" w:line="240" w:lineRule="auto"/>
              <w:jc w:val="center"/>
            </w:pPr>
            <w:r w:rsidRPr="008C74F3">
              <w:rPr>
                <w:rFonts w:ascii="Arial" w:eastAsia="Times New Roman" w:hAnsi="Arial" w:cs="Arial"/>
                <w:b/>
                <w:bCs/>
                <w:kern w:val="0"/>
                <w:szCs w:val="20"/>
                <w14:ligatures w14:val="none"/>
              </w:rPr>
              <w:t>Amount</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6DCD1C5F" w14:textId="2AD8080E" w:rsidR="0062610F" w:rsidRDefault="0062610F" w:rsidP="0062610F">
            <w:pPr>
              <w:pStyle w:val="CustomBody"/>
              <w:spacing w:after="0" w:line="240" w:lineRule="auto"/>
              <w:jc w:val="center"/>
            </w:pPr>
            <w:r w:rsidRPr="008C74F3">
              <w:rPr>
                <w:rFonts w:ascii="Arial" w:eastAsia="Times New Roman" w:hAnsi="Arial" w:cs="Arial"/>
                <w:b/>
                <w:bCs/>
                <w:kern w:val="0"/>
                <w:szCs w:val="20"/>
                <w14:ligatures w14:val="none"/>
              </w:rPr>
              <w:t>Year (Announced)</w:t>
            </w:r>
          </w:p>
        </w:tc>
        <w:tc>
          <w:tcPr>
            <w:tcW w:w="0" w:type="auto"/>
            <w:tcBorders>
              <w:top w:val="single" w:sz="8" w:space="0" w:color="E6E6E6"/>
              <w:left w:val="single" w:sz="8" w:space="0" w:color="E6E6E6"/>
              <w:bottom w:val="single" w:sz="8" w:space="0" w:color="E6E6E6"/>
              <w:right w:val="single" w:sz="8" w:space="0" w:color="E6E6E6"/>
            </w:tcBorders>
            <w:shd w:val="clear" w:color="auto" w:fill="E8E8E8" w:themeFill="background2"/>
            <w:tcMar>
              <w:top w:w="15" w:type="dxa"/>
              <w:left w:w="15" w:type="dxa"/>
              <w:bottom w:w="15" w:type="dxa"/>
              <w:right w:w="15" w:type="dxa"/>
            </w:tcMar>
            <w:vAlign w:val="center"/>
          </w:tcPr>
          <w:p w14:paraId="70C64FC3" w14:textId="3CB9C246" w:rsidR="0062610F" w:rsidRDefault="0062610F" w:rsidP="0062610F">
            <w:pPr>
              <w:pStyle w:val="CustomBody"/>
              <w:spacing w:after="0" w:line="240" w:lineRule="auto"/>
            </w:pPr>
            <w:r w:rsidRPr="008C74F3">
              <w:rPr>
                <w:rFonts w:ascii="Arial" w:eastAsia="Times New Roman" w:hAnsi="Arial" w:cs="Arial"/>
                <w:b/>
                <w:bCs/>
                <w:kern w:val="0"/>
                <w:szCs w:val="20"/>
                <w14:ligatures w14:val="none"/>
              </w:rPr>
              <w:t>Recipient (Organization / Institute)</w:t>
            </w:r>
          </w:p>
        </w:tc>
      </w:tr>
      <w:tr w:rsidR="0062610F" w14:paraId="5F281772"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tcPr>
          <w:p w14:paraId="2B3BAA21" w14:textId="77777777" w:rsidR="0062610F" w:rsidRDefault="0062610F" w:rsidP="0062610F"/>
        </w:tc>
        <w:tc>
          <w:tcPr>
            <w:tcW w:w="1747"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2AFA88BC" w14:textId="3ACE2927" w:rsidR="0062610F" w:rsidRDefault="0062610F" w:rsidP="0062610F">
            <w:pPr>
              <w:pStyle w:val="CustomBody"/>
              <w:spacing w:after="0" w:line="240" w:lineRule="auto"/>
              <w:jc w:val="center"/>
              <w:rPr>
                <w:b/>
                <w:bCs/>
                <w:color w:val="000000"/>
              </w:rPr>
            </w:pPr>
            <w:r>
              <w:rPr>
                <w:b/>
                <w:bCs/>
              </w:rPr>
              <w:t>Independence Blue Cross Foundation</w:t>
            </w:r>
          </w:p>
        </w:tc>
        <w:tc>
          <w:tcPr>
            <w:tcW w:w="1667"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85C587B" w14:textId="120D96EF" w:rsidR="0062610F" w:rsidRDefault="0062610F" w:rsidP="0062610F">
            <w:pPr>
              <w:pStyle w:val="CustomBody"/>
              <w:spacing w:after="0" w:line="240" w:lineRule="auto"/>
            </w:pPr>
            <w:r>
              <w:t>Healthcare Scholars Pipeline Program</w:t>
            </w:r>
          </w:p>
        </w:tc>
        <w:tc>
          <w:tcPr>
            <w:tcW w:w="569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9BB4BC3" w14:textId="2E641987" w:rsidR="0062610F" w:rsidRDefault="0062610F" w:rsidP="0062610F">
            <w:pPr>
              <w:pStyle w:val="CustomBody"/>
              <w:spacing w:after="0" w:line="240" w:lineRule="auto"/>
            </w:pPr>
            <w:r>
              <w:t>Creates a direct high school-to-BSN pathway for students of color, including full scholarships, paid internships, mentoring, and summer career exposure to strengthen Philadelphia’s nursing pipeline.</w:t>
            </w:r>
          </w:p>
        </w:tc>
        <w:tc>
          <w:tcPr>
            <w:tcW w:w="87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15652F3" w14:textId="51342D8E" w:rsidR="0062610F" w:rsidRDefault="0062610F" w:rsidP="0062610F">
            <w:pPr>
              <w:pStyle w:val="CustomBody"/>
              <w:spacing w:after="0" w:line="240" w:lineRule="auto"/>
              <w:jc w:val="center"/>
            </w:pPr>
            <w:r>
              <w:t>Not publicly stated</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7B92FAF" w14:textId="59C46E6F" w:rsidR="0062610F" w:rsidRDefault="0062610F" w:rsidP="0062610F">
            <w:pPr>
              <w:pStyle w:val="CustomBody"/>
              <w:spacing w:after="0" w:line="240" w:lineRule="auto"/>
              <w:jc w:val="center"/>
            </w:pPr>
            <w:r>
              <w:t>2021</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6672CA2" w14:textId="5FCD8DF6" w:rsidR="0062610F" w:rsidRDefault="0062610F" w:rsidP="0062610F">
            <w:pPr>
              <w:pStyle w:val="CustomBody"/>
              <w:spacing w:after="0" w:line="240" w:lineRule="auto"/>
            </w:pPr>
            <w:r>
              <w:t>Temple University College of Public Health / Department of Nursing</w:t>
            </w:r>
          </w:p>
        </w:tc>
      </w:tr>
      <w:tr w:rsidR="0062610F" w14:paraId="5D9C51E4"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tcPr>
          <w:p w14:paraId="20184D07" w14:textId="77777777" w:rsidR="0062610F" w:rsidRDefault="0062610F" w:rsidP="0062610F"/>
        </w:tc>
        <w:tc>
          <w:tcPr>
            <w:tcW w:w="1747"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5F4FCC80" w14:textId="6BCBF6F3" w:rsidR="0062610F" w:rsidRDefault="0062610F" w:rsidP="0062610F">
            <w:pPr>
              <w:pStyle w:val="CustomBody"/>
              <w:spacing w:after="0" w:line="240" w:lineRule="auto"/>
              <w:jc w:val="center"/>
              <w:rPr>
                <w:b/>
                <w:bCs/>
                <w:color w:val="000000"/>
              </w:rPr>
            </w:pPr>
            <w:r>
              <w:rPr>
                <w:b/>
                <w:bCs/>
              </w:rPr>
              <w:t>CLAWS Foundation</w:t>
            </w:r>
          </w:p>
        </w:tc>
        <w:tc>
          <w:tcPr>
            <w:tcW w:w="1667"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36524DE" w14:textId="0ACDA74A" w:rsidR="0062610F" w:rsidRDefault="0062610F" w:rsidP="0062610F">
            <w:pPr>
              <w:pStyle w:val="CustomBody"/>
              <w:spacing w:after="0" w:line="240" w:lineRule="auto"/>
            </w:pPr>
            <w:r>
              <w:t>Jefferson Health Community Health Worker Training Academy</w:t>
            </w:r>
          </w:p>
        </w:tc>
        <w:tc>
          <w:tcPr>
            <w:tcW w:w="569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A440E60" w14:textId="0E9781A6" w:rsidR="0062610F" w:rsidRDefault="0062610F" w:rsidP="0062610F">
            <w:pPr>
              <w:pStyle w:val="CustomBody"/>
              <w:spacing w:after="0" w:line="240" w:lineRule="auto"/>
            </w:pPr>
            <w:r>
              <w:t>Funds a 13-month paid training and employment model for community health workers recruited from underserved Philadelphia neighborhoods, building entry-level healthcare careers while improving community care navigation.</w:t>
            </w:r>
          </w:p>
        </w:tc>
        <w:tc>
          <w:tcPr>
            <w:tcW w:w="87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FE8356C" w14:textId="655586E2" w:rsidR="0062610F" w:rsidRDefault="0062610F" w:rsidP="0062610F">
            <w:pPr>
              <w:pStyle w:val="CustomBody"/>
              <w:spacing w:after="0" w:line="240" w:lineRule="auto"/>
              <w:jc w:val="center"/>
            </w:pPr>
            <w:r>
              <w:t>Not publicly stated</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A561AB8" w14:textId="1D24742E" w:rsidR="0062610F" w:rsidRDefault="0062610F" w:rsidP="0062610F">
            <w:pPr>
              <w:pStyle w:val="CustomBody"/>
              <w:spacing w:after="0" w:line="240" w:lineRule="auto"/>
              <w:jc w:val="center"/>
            </w:pPr>
            <w:r>
              <w:t>2020s (active in past 5 years)</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44BDE4F" w14:textId="1A89C7A7" w:rsidR="0062610F" w:rsidRDefault="0062610F" w:rsidP="0062610F">
            <w:pPr>
              <w:pStyle w:val="CustomBody"/>
              <w:spacing w:after="0" w:line="240" w:lineRule="auto"/>
            </w:pPr>
            <w:r>
              <w:t>Jefferson Health</w:t>
            </w:r>
          </w:p>
        </w:tc>
      </w:tr>
      <w:tr w:rsidR="0062610F" w14:paraId="1BDBF9E6"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tcPr>
          <w:p w14:paraId="50FE85D2" w14:textId="77777777" w:rsidR="0062610F" w:rsidRDefault="0062610F" w:rsidP="0062610F"/>
        </w:tc>
        <w:tc>
          <w:tcPr>
            <w:tcW w:w="1747"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4F60BC01" w14:textId="32BD1B53" w:rsidR="0062610F" w:rsidRDefault="0062610F" w:rsidP="0062610F">
            <w:pPr>
              <w:pStyle w:val="CustomBody"/>
              <w:spacing w:after="0" w:line="240" w:lineRule="auto"/>
              <w:jc w:val="center"/>
              <w:rPr>
                <w:b/>
                <w:bCs/>
                <w:color w:val="000000"/>
              </w:rPr>
            </w:pPr>
            <w:r>
              <w:rPr>
                <w:b/>
                <w:bCs/>
              </w:rPr>
              <w:t>William Penn Foundation</w:t>
            </w:r>
          </w:p>
        </w:tc>
        <w:tc>
          <w:tcPr>
            <w:tcW w:w="1667"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D194FB9" w14:textId="1BCE07D6" w:rsidR="0062610F" w:rsidRDefault="0062610F" w:rsidP="0062610F">
            <w:pPr>
              <w:pStyle w:val="CustomBody"/>
              <w:spacing w:after="0" w:line="240" w:lineRule="auto"/>
            </w:pPr>
            <w:r>
              <w:t>Workforce Development and Pandemic Recovery Grants (healthcare among funded sectors)</w:t>
            </w:r>
          </w:p>
        </w:tc>
        <w:tc>
          <w:tcPr>
            <w:tcW w:w="569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F14527C" w14:textId="4A0F5790" w:rsidR="0062610F" w:rsidRDefault="0062610F" w:rsidP="0062610F">
            <w:pPr>
              <w:pStyle w:val="CustomBody"/>
              <w:spacing w:after="0" w:line="240" w:lineRule="auto"/>
            </w:pPr>
            <w:r>
              <w:t>Part of a citywide workforce portfolio supporting credentials and job placement in in-demand sectors, including healthcare, for Philadelphians facing barriers to employment.</w:t>
            </w:r>
          </w:p>
        </w:tc>
        <w:tc>
          <w:tcPr>
            <w:tcW w:w="87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9AD3691" w14:textId="499EF957" w:rsidR="0062610F" w:rsidRDefault="0062610F" w:rsidP="0062610F">
            <w:pPr>
              <w:pStyle w:val="CustomBody"/>
              <w:spacing w:after="0" w:line="240" w:lineRule="auto"/>
              <w:jc w:val="center"/>
            </w:pPr>
            <w:r>
              <w:t>$6M total portfolio</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5131225" w14:textId="72D06A20" w:rsidR="0062610F" w:rsidRDefault="0062610F" w:rsidP="0062610F">
            <w:pPr>
              <w:pStyle w:val="CustomBody"/>
              <w:spacing w:after="0" w:line="240" w:lineRule="auto"/>
              <w:jc w:val="center"/>
            </w:pPr>
            <w:r>
              <w:t>2022</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7ABFB7E" w14:textId="40844091" w:rsidR="0062610F" w:rsidRDefault="0062610F" w:rsidP="0062610F">
            <w:pPr>
              <w:pStyle w:val="CustomBody"/>
              <w:spacing w:after="0" w:line="240" w:lineRule="auto"/>
            </w:pPr>
            <w:r>
              <w:t>44 Philadelphia nonprofits across workforce training and services programs</w:t>
            </w:r>
          </w:p>
        </w:tc>
      </w:tr>
      <w:tr w:rsidR="0062610F" w14:paraId="383FFEE2"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tcPr>
          <w:p w14:paraId="610EC066" w14:textId="77777777" w:rsidR="0062610F" w:rsidRDefault="0062610F" w:rsidP="0062610F"/>
        </w:tc>
        <w:tc>
          <w:tcPr>
            <w:tcW w:w="1747"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0DF7ECB6" w14:textId="2CADC6BB" w:rsidR="0062610F" w:rsidRDefault="0062610F" w:rsidP="0062610F">
            <w:pPr>
              <w:pStyle w:val="CustomBody"/>
              <w:spacing w:after="0" w:line="240" w:lineRule="auto"/>
              <w:jc w:val="center"/>
              <w:rPr>
                <w:b/>
                <w:bCs/>
                <w:color w:val="000000"/>
              </w:rPr>
            </w:pPr>
            <w:r>
              <w:rPr>
                <w:b/>
                <w:bCs/>
              </w:rPr>
              <w:t>Philadelphia City Fund</w:t>
            </w:r>
          </w:p>
        </w:tc>
        <w:tc>
          <w:tcPr>
            <w:tcW w:w="1667"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B40CBEB" w14:textId="21ADB56C" w:rsidR="0062610F" w:rsidRDefault="0062610F" w:rsidP="0062610F">
            <w:pPr>
              <w:pStyle w:val="CustomBody"/>
              <w:spacing w:after="0" w:line="240" w:lineRule="auto"/>
            </w:pPr>
            <w:r>
              <w:t xml:space="preserve">2023 Community Fund – </w:t>
            </w:r>
            <w:proofErr w:type="spellStart"/>
            <w:r>
              <w:t>AccessMatters</w:t>
            </w:r>
            <w:proofErr w:type="spellEnd"/>
            <w:r>
              <w:t xml:space="preserve"> </w:t>
            </w:r>
            <w:r>
              <w:lastRenderedPageBreak/>
              <w:t>Health Equity Training Hub</w:t>
            </w:r>
          </w:p>
        </w:tc>
        <w:tc>
          <w:tcPr>
            <w:tcW w:w="569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FDBF359" w14:textId="2015C0A2" w:rsidR="0062610F" w:rsidRDefault="0062610F" w:rsidP="0062610F">
            <w:pPr>
              <w:pStyle w:val="CustomBody"/>
              <w:spacing w:after="0" w:line="240" w:lineRule="auto"/>
            </w:pPr>
            <w:r>
              <w:lastRenderedPageBreak/>
              <w:t>Supports development of online training for healthcare providers, support staff, administrators, and policymakers to strengthen health equity skills across Philadelphia’s healthcare workforce.</w:t>
            </w:r>
          </w:p>
        </w:tc>
        <w:tc>
          <w:tcPr>
            <w:tcW w:w="87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4139CA3" w14:textId="7D8BDCDE" w:rsidR="0062610F" w:rsidRDefault="0062610F" w:rsidP="0062610F">
            <w:pPr>
              <w:pStyle w:val="CustomBody"/>
              <w:spacing w:after="0" w:line="240" w:lineRule="auto"/>
              <w:jc w:val="center"/>
            </w:pPr>
            <w:r>
              <w:t>$14,100–$25,000 range</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F6CE411" w14:textId="79A51E91" w:rsidR="0062610F" w:rsidRDefault="0062610F" w:rsidP="0062610F">
            <w:pPr>
              <w:pStyle w:val="CustomBody"/>
              <w:spacing w:after="0" w:line="240" w:lineRule="auto"/>
              <w:jc w:val="center"/>
            </w:pPr>
            <w:r>
              <w:t>2023</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F764BA0" w14:textId="4E928C7F" w:rsidR="0062610F" w:rsidRDefault="0062610F" w:rsidP="0062610F">
            <w:pPr>
              <w:pStyle w:val="CustomBody"/>
              <w:spacing w:after="0" w:line="240" w:lineRule="auto"/>
            </w:pPr>
            <w:proofErr w:type="spellStart"/>
            <w:r>
              <w:t>AccessMatters</w:t>
            </w:r>
            <w:proofErr w:type="spellEnd"/>
          </w:p>
        </w:tc>
      </w:tr>
      <w:tr w:rsidR="00C2101A" w14:paraId="7961149E"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hideMark/>
          </w:tcPr>
          <w:p w14:paraId="55B2EDCB" w14:textId="77777777" w:rsidR="00C2101A" w:rsidRDefault="00C2101A">
            <w:r>
              <w:t> </w:t>
            </w:r>
          </w:p>
        </w:tc>
        <w:tc>
          <w:tcPr>
            <w:tcW w:w="1747"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4C5975BD" w14:textId="77777777" w:rsidR="00C2101A" w:rsidRDefault="00C2101A">
            <w:pPr>
              <w:pStyle w:val="CustomBody"/>
              <w:spacing w:after="0" w:line="240" w:lineRule="auto"/>
              <w:jc w:val="center"/>
            </w:pPr>
            <w:r>
              <w:rPr>
                <w:b/>
                <w:bCs/>
                <w:color w:val="000000"/>
              </w:rPr>
              <w:t>Bedford Falls Foundation</w:t>
            </w:r>
          </w:p>
        </w:tc>
        <w:tc>
          <w:tcPr>
            <w:tcW w:w="1667"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F06AA34" w14:textId="77777777" w:rsidR="00C2101A" w:rsidRDefault="00C2101A">
            <w:pPr>
              <w:pStyle w:val="CustomBody"/>
              <w:spacing w:after="0" w:line="240" w:lineRule="auto"/>
            </w:pPr>
            <w:r>
              <w:t>Conway Scholars Nursing Education Grant</w:t>
            </w:r>
          </w:p>
        </w:tc>
        <w:tc>
          <w:tcPr>
            <w:tcW w:w="569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DBC5EDC" w14:textId="77777777" w:rsidR="00C2101A" w:rsidRDefault="00C2101A">
            <w:pPr>
              <w:pStyle w:val="CustomBody"/>
              <w:spacing w:after="0" w:line="240" w:lineRule="auto"/>
            </w:pPr>
            <w:r>
              <w:t>Provides scholarship support for accelerated master’s-entry nursing students to reduce debt and expand the supply of highly trained nurses serving the region.</w:t>
            </w:r>
          </w:p>
        </w:tc>
        <w:tc>
          <w:tcPr>
            <w:tcW w:w="87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E901330" w14:textId="77777777" w:rsidR="00C2101A" w:rsidRDefault="00C2101A">
            <w:pPr>
              <w:pStyle w:val="CustomBody"/>
              <w:spacing w:after="0" w:line="240" w:lineRule="auto"/>
              <w:jc w:val="center"/>
            </w:pPr>
            <w:r>
              <w:t>$1M</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183CD62E" w14:textId="77777777" w:rsidR="00C2101A" w:rsidRDefault="00C2101A">
            <w:pPr>
              <w:pStyle w:val="CustomBody"/>
              <w:spacing w:after="0" w:line="240" w:lineRule="auto"/>
              <w:jc w:val="center"/>
            </w:pPr>
            <w:r>
              <w:t>2023</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70F16FF6" w14:textId="77777777" w:rsidR="00C2101A" w:rsidRDefault="00C2101A">
            <w:pPr>
              <w:pStyle w:val="CustomBody"/>
              <w:spacing w:after="0" w:line="240" w:lineRule="auto"/>
            </w:pPr>
            <w:r>
              <w:t>University of Pennsylvania School of Nursing</w:t>
            </w:r>
          </w:p>
        </w:tc>
      </w:tr>
      <w:tr w:rsidR="00C2101A" w14:paraId="4F5B8784"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hideMark/>
          </w:tcPr>
          <w:p w14:paraId="54B7EACF" w14:textId="77777777" w:rsidR="00C2101A" w:rsidRDefault="00C2101A">
            <w:r>
              <w:t> </w:t>
            </w:r>
          </w:p>
        </w:tc>
        <w:tc>
          <w:tcPr>
            <w:tcW w:w="1747"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2EB7ED8D" w14:textId="77777777" w:rsidR="00C2101A" w:rsidRDefault="00C2101A">
            <w:pPr>
              <w:pStyle w:val="CustomBody"/>
              <w:spacing w:after="0" w:line="240" w:lineRule="auto"/>
              <w:jc w:val="center"/>
            </w:pPr>
            <w:r>
              <w:rPr>
                <w:b/>
                <w:bCs/>
                <w:color w:val="000000"/>
              </w:rPr>
              <w:t>Regina Charitable Fund of the Philadelphia Foundation</w:t>
            </w:r>
          </w:p>
        </w:tc>
        <w:tc>
          <w:tcPr>
            <w:tcW w:w="1667"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12118B5" w14:textId="77777777" w:rsidR="00C2101A" w:rsidRDefault="00C2101A">
            <w:pPr>
              <w:pStyle w:val="CustomBody"/>
              <w:spacing w:after="0" w:line="240" w:lineRule="auto"/>
            </w:pPr>
            <w:r>
              <w:t>Nurse Anesthesia Simulation Equipment Grant</w:t>
            </w:r>
          </w:p>
        </w:tc>
        <w:tc>
          <w:tcPr>
            <w:tcW w:w="569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DBDB377" w14:textId="77777777" w:rsidR="00C2101A" w:rsidRDefault="00C2101A">
            <w:pPr>
              <w:pStyle w:val="CustomBody"/>
              <w:spacing w:after="0" w:line="240" w:lineRule="auto"/>
            </w:pPr>
            <w:r>
              <w:t>Funds simulation equipment for a new post-BSN to DNP nurse anesthesia program, increasing hands-on training capacity for advanced nursing professionals in Philadelphia.</w:t>
            </w:r>
          </w:p>
        </w:tc>
        <w:tc>
          <w:tcPr>
            <w:tcW w:w="87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19AC2A9" w14:textId="77777777" w:rsidR="00C2101A" w:rsidRDefault="00C2101A">
            <w:pPr>
              <w:pStyle w:val="CustomBody"/>
              <w:spacing w:after="0" w:line="240" w:lineRule="auto"/>
              <w:jc w:val="center"/>
            </w:pPr>
            <w:r>
              <w:t>$500,000</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92A8C7C" w14:textId="77777777" w:rsidR="00C2101A" w:rsidRDefault="00C2101A">
            <w:pPr>
              <w:pStyle w:val="CustomBody"/>
              <w:spacing w:after="0" w:line="240" w:lineRule="auto"/>
              <w:jc w:val="center"/>
            </w:pPr>
            <w:r>
              <w:t>2023</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05C48A3" w14:textId="77777777" w:rsidR="00C2101A" w:rsidRDefault="00C2101A">
            <w:pPr>
              <w:pStyle w:val="CustomBody"/>
              <w:spacing w:after="0" w:line="240" w:lineRule="auto"/>
            </w:pPr>
            <w:r>
              <w:t>La Salle University School of Nursing and Health Sciences</w:t>
            </w:r>
          </w:p>
        </w:tc>
      </w:tr>
      <w:tr w:rsidR="00C2101A" w14:paraId="08A61D2C"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hideMark/>
          </w:tcPr>
          <w:p w14:paraId="2B07BDD6" w14:textId="77777777" w:rsidR="00C2101A" w:rsidRDefault="00C2101A">
            <w:r>
              <w:t> </w:t>
            </w:r>
          </w:p>
        </w:tc>
        <w:tc>
          <w:tcPr>
            <w:tcW w:w="1747"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630A76AF" w14:textId="77777777" w:rsidR="00C2101A" w:rsidRDefault="00C2101A">
            <w:pPr>
              <w:pStyle w:val="CustomBody"/>
              <w:spacing w:after="0" w:line="240" w:lineRule="auto"/>
              <w:jc w:val="center"/>
            </w:pPr>
            <w:r>
              <w:rPr>
                <w:b/>
                <w:bCs/>
                <w:color w:val="000000"/>
              </w:rPr>
              <w:t>Achieving the Dream</w:t>
            </w:r>
          </w:p>
        </w:tc>
        <w:tc>
          <w:tcPr>
            <w:tcW w:w="1667"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2377FD67" w14:textId="77777777" w:rsidR="00C2101A" w:rsidRDefault="00C2101A">
            <w:pPr>
              <w:pStyle w:val="CustomBody"/>
              <w:spacing w:after="0" w:line="240" w:lineRule="auto"/>
            </w:pPr>
            <w:r>
              <w:t>Diversifying Nursing Pathways Grant</w:t>
            </w:r>
          </w:p>
        </w:tc>
        <w:tc>
          <w:tcPr>
            <w:tcW w:w="569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D412C7D" w14:textId="77777777" w:rsidR="00C2101A" w:rsidRDefault="00C2101A">
            <w:pPr>
              <w:pStyle w:val="CustomBody"/>
              <w:spacing w:after="0" w:line="240" w:lineRule="auto"/>
            </w:pPr>
            <w:r>
              <w:t>Supports mentors, tutors, books, tuition assistance, and faculty development to increase diversity and persistence in Philadelphia’s nursing education pipeline.</w:t>
            </w:r>
          </w:p>
        </w:tc>
        <w:tc>
          <w:tcPr>
            <w:tcW w:w="87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5854899B" w14:textId="77777777" w:rsidR="00C2101A" w:rsidRDefault="00C2101A">
            <w:pPr>
              <w:pStyle w:val="CustomBody"/>
              <w:spacing w:after="0" w:line="240" w:lineRule="auto"/>
              <w:jc w:val="center"/>
            </w:pPr>
            <w:r>
              <w:t>$300,000</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3E2FE31D" w14:textId="77777777" w:rsidR="00C2101A" w:rsidRDefault="00C2101A">
            <w:pPr>
              <w:pStyle w:val="CustomBody"/>
              <w:spacing w:after="0" w:line="240" w:lineRule="auto"/>
              <w:jc w:val="center"/>
            </w:pPr>
            <w:r>
              <w:t>2022–2023</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E28A747" w14:textId="77777777" w:rsidR="00C2101A" w:rsidRDefault="00C2101A">
            <w:pPr>
              <w:pStyle w:val="CustomBody"/>
              <w:spacing w:after="0" w:line="240" w:lineRule="auto"/>
            </w:pPr>
            <w:r>
              <w:t>Community College of Philadelphia Foundation</w:t>
            </w:r>
          </w:p>
        </w:tc>
      </w:tr>
      <w:tr w:rsidR="00C2101A" w14:paraId="6F47BFA5" w14:textId="77777777" w:rsidTr="0062610F">
        <w:trPr>
          <w:tblCellSpacing w:w="15" w:type="dxa"/>
        </w:trPr>
        <w:tc>
          <w:tcPr>
            <w:tcW w:w="58" w:type="dxa"/>
            <w:tcBorders>
              <w:top w:val="nil"/>
              <w:left w:val="nil"/>
              <w:bottom w:val="nil"/>
              <w:right w:val="nil"/>
            </w:tcBorders>
            <w:tcMar>
              <w:top w:w="0" w:type="dxa"/>
              <w:left w:w="0" w:type="dxa"/>
              <w:bottom w:w="0" w:type="dxa"/>
              <w:right w:w="0" w:type="dxa"/>
            </w:tcMar>
            <w:vAlign w:val="center"/>
            <w:hideMark/>
          </w:tcPr>
          <w:p w14:paraId="182B509F" w14:textId="77777777" w:rsidR="00C2101A" w:rsidRDefault="00C2101A">
            <w:r>
              <w:t> </w:t>
            </w:r>
          </w:p>
        </w:tc>
        <w:tc>
          <w:tcPr>
            <w:tcW w:w="1747"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hideMark/>
          </w:tcPr>
          <w:p w14:paraId="50C0A7F2" w14:textId="77777777" w:rsidR="00C2101A" w:rsidRDefault="00C2101A">
            <w:pPr>
              <w:pStyle w:val="CustomBody"/>
              <w:spacing w:after="0" w:line="240" w:lineRule="auto"/>
              <w:jc w:val="center"/>
            </w:pPr>
            <w:r>
              <w:rPr>
                <w:b/>
                <w:bCs/>
                <w:color w:val="000000"/>
              </w:rPr>
              <w:t>Jonas Philanthropies</w:t>
            </w:r>
          </w:p>
        </w:tc>
        <w:tc>
          <w:tcPr>
            <w:tcW w:w="1667"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9F7D3FF" w14:textId="77777777" w:rsidR="00C2101A" w:rsidRDefault="00C2101A">
            <w:pPr>
              <w:pStyle w:val="CustomBody"/>
              <w:spacing w:after="0" w:line="240" w:lineRule="auto"/>
            </w:pPr>
            <w:r>
              <w:t>Doctoral Nursing Scholars Grant</w:t>
            </w:r>
          </w:p>
        </w:tc>
        <w:tc>
          <w:tcPr>
            <w:tcW w:w="569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38C9264" w14:textId="77777777" w:rsidR="00C2101A" w:rsidRDefault="00C2101A">
            <w:pPr>
              <w:pStyle w:val="CustomBody"/>
              <w:spacing w:after="0" w:line="240" w:lineRule="auto"/>
            </w:pPr>
            <w:r>
              <w:t>Funds doctoral nursing scholars and leadership development to strengthen the future pipeline of nursing faculty, researchers, and advanced practice nurses.</w:t>
            </w:r>
          </w:p>
        </w:tc>
        <w:tc>
          <w:tcPr>
            <w:tcW w:w="87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42D8B502" w14:textId="77777777" w:rsidR="00C2101A" w:rsidRDefault="00C2101A">
            <w:pPr>
              <w:pStyle w:val="CustomBody"/>
              <w:spacing w:after="0" w:line="240" w:lineRule="auto"/>
              <w:jc w:val="center"/>
            </w:pPr>
            <w:r>
              <w:t>$30,000</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0EA4EDCA" w14:textId="77777777" w:rsidR="00C2101A" w:rsidRDefault="00C2101A">
            <w:pPr>
              <w:pStyle w:val="CustomBody"/>
              <w:spacing w:after="0" w:line="240" w:lineRule="auto"/>
              <w:jc w:val="center"/>
            </w:pPr>
            <w:r>
              <w:t>2021</w:t>
            </w:r>
          </w:p>
        </w:tc>
        <w:tc>
          <w:tcPr>
            <w:tcW w:w="0" w:type="auto"/>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hideMark/>
          </w:tcPr>
          <w:p w14:paraId="68430C9D" w14:textId="77777777" w:rsidR="00C2101A" w:rsidRDefault="00C2101A">
            <w:pPr>
              <w:pStyle w:val="CustomBody"/>
              <w:spacing w:after="0" w:line="240" w:lineRule="auto"/>
            </w:pPr>
            <w:r>
              <w:t>Thomas Jefferson University Jefferson College of Nursing</w:t>
            </w:r>
          </w:p>
        </w:tc>
      </w:tr>
    </w:tbl>
    <w:p w14:paraId="61CAC749" w14:textId="6918F379" w:rsidR="00942859" w:rsidRPr="0077049A" w:rsidRDefault="0024077F" w:rsidP="0077049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77049A">
        <w:rPr>
          <w:rFonts w:ascii="Segoe UI" w:eastAsia="Times New Roman" w:hAnsi="Segoe UI" w:cs="Segoe UI"/>
          <w:b/>
          <w:bCs/>
          <w:kern w:val="0"/>
          <w:sz w:val="36"/>
          <w:szCs w:val="36"/>
          <w14:ligatures w14:val="none"/>
        </w:rPr>
        <w:t>National 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3"/>
        <w:gridCol w:w="1220"/>
        <w:gridCol w:w="6042"/>
        <w:gridCol w:w="3949"/>
      </w:tblGrid>
      <w:tr w:rsidR="00B4127E" w:rsidRPr="00B4127E" w14:paraId="090F122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2E3129" w14:textId="49DCCF13" w:rsidR="00B4127E" w:rsidRPr="00B4127E" w:rsidRDefault="00B4127E" w:rsidP="00B4127E">
            <w:pPr>
              <w:pStyle w:val="CustomBody"/>
              <w:rPr>
                <w:b/>
                <w:bCs/>
              </w:rPr>
            </w:pPr>
            <w:r>
              <w:rPr>
                <w:b/>
                <w:bCs/>
              </w:rPr>
              <w:t>National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20A824" w14:textId="77777777" w:rsidR="00B4127E" w:rsidRPr="00B4127E" w:rsidRDefault="00B4127E" w:rsidP="00B4127E">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3DF5A66" w14:textId="77777777" w:rsidR="00B4127E" w:rsidRPr="00B4127E" w:rsidRDefault="00B4127E" w:rsidP="00B4127E">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9BE0E2" w14:textId="77777777" w:rsidR="00B4127E" w:rsidRPr="00B4127E" w:rsidRDefault="00B4127E" w:rsidP="00B4127E">
            <w:pPr>
              <w:pStyle w:val="CustomBody"/>
              <w:rPr>
                <w:b/>
                <w:bCs/>
              </w:rPr>
            </w:pPr>
            <w:r w:rsidRPr="00B4127E">
              <w:rPr>
                <w:b/>
                <w:bCs/>
              </w:rPr>
              <w:t>Geographic Focus of Large Grants</w:t>
            </w:r>
          </w:p>
        </w:tc>
      </w:tr>
      <w:tr w:rsidR="00B4127E" w:rsidRPr="00B4127E" w14:paraId="05F8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8F42F" w14:textId="77777777" w:rsidR="00B4127E" w:rsidRPr="00B4127E" w:rsidRDefault="00B4127E" w:rsidP="00B4127E">
            <w:pPr>
              <w:pStyle w:val="CustomBody"/>
              <w:rPr>
                <w:b/>
                <w:bCs/>
              </w:rPr>
            </w:pPr>
            <w:r w:rsidRPr="00B4127E">
              <w:rPr>
                <w:b/>
                <w:bCs/>
              </w:rPr>
              <w:t xml:space="preserve">Robert Wood Johnson </w:t>
            </w:r>
            <w:r w:rsidRPr="00B4127E">
              <w:rPr>
                <w:b/>
                <w:bCs/>
              </w:rPr>
              <w:lastRenderedPageBreak/>
              <w:t>Foundation (RWJF)</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FC6C83" w14:textId="77777777" w:rsidR="00B4127E" w:rsidRPr="00B4127E" w:rsidRDefault="00B4127E" w:rsidP="00B4127E">
            <w:pPr>
              <w:pStyle w:val="CustomBody"/>
            </w:pPr>
            <w:r w:rsidRPr="00B4127E">
              <w:lastRenderedPageBreak/>
              <w:t>~$293M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DBDBB1" w14:textId="77777777" w:rsidR="00B4127E" w:rsidRPr="00B4127E" w:rsidRDefault="00B4127E" w:rsidP="00B4127E">
            <w:pPr>
              <w:pStyle w:val="CustomBody"/>
            </w:pPr>
            <w:r w:rsidRPr="00B4127E">
              <w:t>Funds multi</w:t>
            </w:r>
            <w:r w:rsidRPr="00B4127E">
              <w:noBreakHyphen/>
              <w:t xml:space="preserve">year initiatives to strengthen and diversify the healthcare workforce as part of its “Transforming Health and Healthcare” strategy. Recent grants support </w:t>
            </w:r>
            <w:r w:rsidRPr="00B4127E">
              <w:rPr>
                <w:b/>
                <w:bCs/>
              </w:rPr>
              <w:t xml:space="preserve">training pipelines for community health workers, nursing and primary care workforce diversity, </w:t>
            </w:r>
            <w:r w:rsidRPr="00B4127E">
              <w:rPr>
                <w:b/>
                <w:bCs/>
              </w:rPr>
              <w:lastRenderedPageBreak/>
              <w:t>leadership development, and systems change linking education, workforce, and equity outcomes</w:t>
            </w:r>
            <w:r w:rsidRPr="00B4127E">
              <w:t xml:space="preserve">. Typical awards range from </w:t>
            </w:r>
            <w:r w:rsidRPr="00B4127E">
              <w:rPr>
                <w:b/>
                <w:bCs/>
              </w:rPr>
              <w:t>$500K–$5M</w:t>
            </w:r>
            <w:r w:rsidRPr="00B4127E">
              <w:t xml:space="preserve"> over 3–5 years.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880A1E" w14:textId="5D689F53" w:rsidR="00B4127E" w:rsidRPr="00B4127E" w:rsidRDefault="00B4127E" w:rsidP="00B4127E">
            <w:pPr>
              <w:pStyle w:val="CustomBody"/>
            </w:pPr>
            <w:r w:rsidRPr="00B4127E">
              <w:lastRenderedPageBreak/>
              <w:t xml:space="preserve">Nationwide; notable investments in </w:t>
            </w:r>
            <w:r w:rsidRPr="00B4127E">
              <w:rPr>
                <w:b/>
                <w:bCs/>
              </w:rPr>
              <w:t>CA, TX, NJ, NY, IL, NC</w:t>
            </w:r>
            <w:r w:rsidRPr="00B4127E">
              <w:t>, and multi</w:t>
            </w:r>
            <w:r w:rsidRPr="00B4127E">
              <w:noBreakHyphen/>
              <w:t xml:space="preserve">state collaboratives </w:t>
            </w:r>
          </w:p>
        </w:tc>
      </w:tr>
      <w:tr w:rsidR="00B4127E" w:rsidRPr="00B4127E" w14:paraId="1648DA5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FDCCC7" w14:textId="77777777" w:rsidR="00B4127E" w:rsidRPr="00B4127E" w:rsidRDefault="00B4127E" w:rsidP="00B4127E">
            <w:pPr>
              <w:pStyle w:val="CustomBody"/>
              <w:rPr>
                <w:b/>
                <w:bCs/>
              </w:rPr>
            </w:pPr>
            <w:r w:rsidRPr="00B4127E">
              <w:rPr>
                <w:b/>
                <w:bCs/>
              </w:rPr>
              <w:lastRenderedPageBreak/>
              <w:t>The Kresge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A5D04D" w14:textId="77777777" w:rsidR="00B4127E" w:rsidRPr="00B4127E" w:rsidRDefault="00B4127E" w:rsidP="00B4127E">
            <w:pPr>
              <w:pStyle w:val="CustomBody"/>
            </w:pPr>
            <w:r w:rsidRPr="00B4127E">
              <w:t>~$150–160M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34E3EE" w14:textId="77777777" w:rsidR="00B4127E" w:rsidRPr="00B4127E" w:rsidRDefault="00B4127E" w:rsidP="00B4127E">
            <w:pPr>
              <w:pStyle w:val="CustomBody"/>
            </w:pPr>
            <w:r w:rsidRPr="00B4127E">
              <w:t xml:space="preserve">Supports healthcare workforce development through its </w:t>
            </w:r>
            <w:r w:rsidRPr="00B4127E">
              <w:rPr>
                <w:b/>
                <w:bCs/>
              </w:rPr>
              <w:t>Health and Education programs</w:t>
            </w:r>
            <w:r w:rsidRPr="00B4127E">
              <w:t xml:space="preserve">, including grants for </w:t>
            </w:r>
            <w:r w:rsidRPr="00B4127E">
              <w:rPr>
                <w:b/>
                <w:bCs/>
              </w:rPr>
              <w:t>community</w:t>
            </w:r>
            <w:r w:rsidRPr="00B4127E">
              <w:rPr>
                <w:b/>
                <w:bCs/>
              </w:rPr>
              <w:noBreakHyphen/>
              <w:t xml:space="preserve">based healthcare training, workforce pipelines in urban systems, and integration of health careers into </w:t>
            </w:r>
            <w:proofErr w:type="gramStart"/>
            <w:r w:rsidRPr="00B4127E">
              <w:rPr>
                <w:b/>
                <w:bCs/>
              </w:rPr>
              <w:t>postsecondary</w:t>
            </w:r>
            <w:proofErr w:type="gramEnd"/>
            <w:r w:rsidRPr="00B4127E">
              <w:rPr>
                <w:b/>
                <w:bCs/>
              </w:rPr>
              <w:t xml:space="preserve"> pathways</w:t>
            </w:r>
            <w:r w:rsidRPr="00B4127E">
              <w:t>. Investments often emphasize equity</w:t>
            </w:r>
            <w:r w:rsidRPr="00B4127E">
              <w:noBreakHyphen/>
              <w:t>focused systems of care and career access.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18DFA7" w14:textId="77777777" w:rsidR="00B4127E" w:rsidRPr="00B4127E" w:rsidRDefault="00B4127E" w:rsidP="00B4127E">
            <w:pPr>
              <w:pStyle w:val="CustomBody"/>
            </w:pPr>
            <w:r w:rsidRPr="00B4127E">
              <w:t xml:space="preserve">Major metro areas nationwide, with concentrations in </w:t>
            </w:r>
            <w:r w:rsidRPr="00B4127E">
              <w:rPr>
                <w:b/>
                <w:bCs/>
              </w:rPr>
              <w:t>Detroit, Memphis, New Orleans, Fresno</w:t>
            </w:r>
            <w:r w:rsidRPr="00B4127E">
              <w:t xml:space="preserve">, and other U.S. cities </w:t>
            </w:r>
            <w:hyperlink r:id="rId8" w:history="1">
              <w:r w:rsidRPr="00B4127E">
                <w:rPr>
                  <w:rStyle w:val="Hyperlink"/>
                </w:rPr>
                <w:t>[tgci.com]</w:t>
              </w:r>
            </w:hyperlink>
            <w:r w:rsidRPr="00B4127E">
              <w:t xml:space="preserve">, </w:t>
            </w:r>
            <w:hyperlink r:id="rId9" w:history="1">
              <w:r w:rsidRPr="00B4127E">
                <w:rPr>
                  <w:rStyle w:val="Hyperlink"/>
                </w:rPr>
                <w:t>[</w:t>
              </w:r>
              <w:proofErr w:type="spellStart"/>
              <w:r w:rsidRPr="00B4127E">
                <w:rPr>
                  <w:rStyle w:val="Hyperlink"/>
                </w:rPr>
                <w:t>communityd</w:t>
              </w:r>
              <w:proofErr w:type="spellEnd"/>
              <w:r w:rsidRPr="00B4127E">
                <w:rPr>
                  <w:rStyle w:val="Hyperlink"/>
                </w:rPr>
                <w:t>...rants.info]</w:t>
              </w:r>
            </w:hyperlink>
            <w:r w:rsidRPr="00B4127E">
              <w:t xml:space="preserve">, </w:t>
            </w:r>
            <w:hyperlink r:id="rId10" w:history="1">
              <w:r w:rsidRPr="00B4127E">
                <w:rPr>
                  <w:rStyle w:val="Hyperlink"/>
                </w:rPr>
                <w:t>[</w:t>
              </w:r>
              <w:proofErr w:type="spellStart"/>
              <w:r w:rsidRPr="00B4127E">
                <w:rPr>
                  <w:rStyle w:val="Hyperlink"/>
                </w:rPr>
                <w:t>philanthro</w:t>
              </w:r>
              <w:proofErr w:type="spellEnd"/>
              <w:r w:rsidRPr="00B4127E">
                <w:rPr>
                  <w:rStyle w:val="Hyperlink"/>
                </w:rPr>
                <w:t>...digest.org]</w:t>
              </w:r>
            </w:hyperlink>
          </w:p>
        </w:tc>
      </w:tr>
      <w:tr w:rsidR="00B4127E" w:rsidRPr="00B4127E" w14:paraId="298A29C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EE13AE" w14:textId="77777777" w:rsidR="00B4127E" w:rsidRPr="00B4127E" w:rsidRDefault="00B4127E" w:rsidP="00B4127E">
            <w:pPr>
              <w:pStyle w:val="CustomBody"/>
              <w:rPr>
                <w:b/>
                <w:bCs/>
              </w:rPr>
            </w:pPr>
            <w:r w:rsidRPr="00B4127E">
              <w:rPr>
                <w:b/>
                <w:bCs/>
              </w:rPr>
              <w:t>The California Endowment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F75B148" w14:textId="77777777" w:rsidR="00B4127E" w:rsidRPr="00B4127E" w:rsidRDefault="00B4127E" w:rsidP="00B4127E">
            <w:pPr>
              <w:pStyle w:val="CustomBody"/>
            </w:pPr>
            <w:r w:rsidRPr="00B4127E">
              <w:t>~$150M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1F0467" w14:textId="77777777" w:rsidR="00B4127E" w:rsidRPr="00B4127E" w:rsidRDefault="00B4127E" w:rsidP="00B4127E">
            <w:pPr>
              <w:pStyle w:val="CustomBody"/>
            </w:pPr>
            <w:r w:rsidRPr="00B4127E">
              <w:t xml:space="preserve">Invests in </w:t>
            </w:r>
            <w:r w:rsidRPr="00B4127E">
              <w:rPr>
                <w:b/>
                <w:bCs/>
              </w:rPr>
              <w:t>health workforce pipelines</w:t>
            </w:r>
            <w:r w:rsidRPr="00B4127E">
              <w:t xml:space="preserve">, including </w:t>
            </w:r>
            <w:r w:rsidRPr="00B4127E">
              <w:rPr>
                <w:b/>
                <w:bCs/>
              </w:rPr>
              <w:t>community health worker (CHW) training, allied health pathways, and education</w:t>
            </w:r>
            <w:r w:rsidRPr="00B4127E">
              <w:rPr>
                <w:b/>
                <w:bCs/>
              </w:rPr>
              <w:noBreakHyphen/>
              <w:t>to</w:t>
            </w:r>
            <w:r w:rsidRPr="00B4127E">
              <w:rPr>
                <w:b/>
                <w:bCs/>
              </w:rPr>
              <w:noBreakHyphen/>
              <w:t>employment models</w:t>
            </w:r>
            <w:r w:rsidRPr="00B4127E">
              <w:t xml:space="preserve"> supporting underserved communities. Grants frequently link workforce development with health equity and system reform.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F8B6D0" w14:textId="7A27A16C" w:rsidR="00B4127E" w:rsidRPr="00B4127E" w:rsidRDefault="00B4127E" w:rsidP="00B4127E">
            <w:pPr>
              <w:pStyle w:val="CustomBody"/>
            </w:pPr>
            <w:r w:rsidRPr="00B4127E">
              <w:t xml:space="preserve">Primarily </w:t>
            </w:r>
            <w:r w:rsidRPr="00B4127E">
              <w:rPr>
                <w:b/>
                <w:bCs/>
              </w:rPr>
              <w:t>California (statewide)</w:t>
            </w:r>
            <w:r w:rsidRPr="00B4127E">
              <w:t xml:space="preserve">, with scalable models referenced nationally </w:t>
            </w:r>
          </w:p>
        </w:tc>
      </w:tr>
      <w:tr w:rsidR="00B4127E" w:rsidRPr="00B4127E" w14:paraId="0537764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4714D19" w14:textId="77777777" w:rsidR="00B4127E" w:rsidRPr="00B4127E" w:rsidRDefault="00B4127E" w:rsidP="00B4127E">
            <w:pPr>
              <w:pStyle w:val="CustomBody"/>
              <w:rPr>
                <w:b/>
                <w:bCs/>
              </w:rPr>
            </w:pPr>
            <w:r w:rsidRPr="00B4127E">
              <w:rPr>
                <w:b/>
                <w:bCs/>
              </w:rPr>
              <w:t>W.K. Kellogg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A78C73" w14:textId="77777777" w:rsidR="00B4127E" w:rsidRPr="00B4127E" w:rsidRDefault="00B4127E" w:rsidP="00B4127E">
            <w:pPr>
              <w:pStyle w:val="CustomBody"/>
            </w:pPr>
            <w:r w:rsidRPr="00B4127E">
              <w:t>~$340M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BC405D9" w14:textId="77777777" w:rsidR="00B4127E" w:rsidRPr="00B4127E" w:rsidRDefault="00B4127E" w:rsidP="00B4127E">
            <w:pPr>
              <w:pStyle w:val="CustomBody"/>
            </w:pPr>
            <w:r w:rsidRPr="00B4127E">
              <w:t xml:space="preserve">Supports workforce and career pathway development connected to </w:t>
            </w:r>
            <w:r w:rsidRPr="00B4127E">
              <w:rPr>
                <w:b/>
                <w:bCs/>
              </w:rPr>
              <w:t>health equity, early childhood systems, and community health infrastructure</w:t>
            </w:r>
            <w:r w:rsidRPr="00B4127E">
              <w:t xml:space="preserve">, including </w:t>
            </w:r>
            <w:r w:rsidRPr="00B4127E">
              <w:rPr>
                <w:b/>
                <w:bCs/>
              </w:rPr>
              <w:t>training for health and human services professionals</w:t>
            </w:r>
            <w:r w:rsidRPr="00B4127E">
              <w:t xml:space="preserve"> and cross</w:t>
            </w:r>
            <w:r w:rsidRPr="00B4127E">
              <w:noBreakHyphen/>
              <w:t>sector workforce strategies.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21293B" w14:textId="1EF362F2" w:rsidR="00B4127E" w:rsidRPr="00B4127E" w:rsidRDefault="00B4127E" w:rsidP="00B4127E">
            <w:pPr>
              <w:pStyle w:val="CustomBody"/>
            </w:pPr>
            <w:r w:rsidRPr="00B4127E">
              <w:t xml:space="preserve">Nationwide, with emphasis on </w:t>
            </w:r>
            <w:r w:rsidRPr="00B4127E">
              <w:rPr>
                <w:b/>
                <w:bCs/>
              </w:rPr>
              <w:t>MI, MS, NM, and national intermediaries</w:t>
            </w:r>
            <w:r w:rsidRPr="00B4127E">
              <w:t xml:space="preserve"> </w:t>
            </w:r>
          </w:p>
        </w:tc>
      </w:tr>
      <w:tr w:rsidR="00B4127E" w:rsidRPr="00B4127E" w14:paraId="2B2FE2C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C16453" w14:textId="77777777" w:rsidR="00B4127E" w:rsidRPr="00B4127E" w:rsidRDefault="00B4127E" w:rsidP="00B4127E">
            <w:pPr>
              <w:pStyle w:val="CustomBody"/>
              <w:rPr>
                <w:b/>
                <w:bCs/>
              </w:rPr>
            </w:pPr>
            <w:r w:rsidRPr="00B4127E">
              <w:rPr>
                <w:b/>
                <w:bCs/>
              </w:rPr>
              <w:t>Bill &amp; Melinda Gates Foundation (U.S. Program)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329887" w14:textId="77777777" w:rsidR="00B4127E" w:rsidRPr="00B4127E" w:rsidRDefault="00B4127E" w:rsidP="00B4127E">
            <w:pPr>
              <w:pStyle w:val="CustomBody"/>
            </w:pPr>
            <w:r w:rsidRPr="00B4127E">
              <w:t>~$8B total giving (portion U.S.)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121464" w14:textId="77777777" w:rsidR="00B4127E" w:rsidRPr="00B4127E" w:rsidRDefault="00B4127E" w:rsidP="00B4127E">
            <w:pPr>
              <w:pStyle w:val="CustomBody"/>
            </w:pPr>
            <w:r w:rsidRPr="00B4127E">
              <w:t xml:space="preserve">Through its U.S. Education &amp; Opportunity portfolio, funds </w:t>
            </w:r>
            <w:r w:rsidRPr="00B4127E">
              <w:rPr>
                <w:b/>
                <w:bCs/>
              </w:rPr>
              <w:t>postsecondary career pathways, accelerated credential programs, and workforce</w:t>
            </w:r>
            <w:r w:rsidRPr="00B4127E">
              <w:rPr>
                <w:b/>
                <w:bCs/>
              </w:rPr>
              <w:noBreakHyphen/>
              <w:t>aligned education</w:t>
            </w:r>
            <w:r w:rsidRPr="00B4127E">
              <w:t xml:space="preserve">, including pathways that feed into </w:t>
            </w:r>
            <w:r w:rsidRPr="00B4127E">
              <w:rPr>
                <w:b/>
                <w:bCs/>
              </w:rPr>
              <w:t>healthcare and allied health occupations</w:t>
            </w:r>
            <w:r w:rsidRPr="00B4127E">
              <w:t>. While not exclusively healthcare</w:t>
            </w:r>
            <w:r w:rsidRPr="00B4127E">
              <w:noBreakHyphen/>
              <w:t xml:space="preserve">focused, several grants support </w:t>
            </w:r>
            <w:r w:rsidRPr="00B4127E">
              <w:rPr>
                <w:b/>
                <w:bCs/>
              </w:rPr>
              <w:t>health</w:t>
            </w:r>
            <w:r w:rsidRPr="00B4127E">
              <w:rPr>
                <w:b/>
                <w:bCs/>
              </w:rPr>
              <w:noBreakHyphen/>
              <w:t>related workforce pipelines</w:t>
            </w:r>
            <w:r w:rsidRPr="00B4127E">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A4ED49" w14:textId="0BC1A569" w:rsidR="00B4127E" w:rsidRPr="00B4127E" w:rsidRDefault="00B4127E" w:rsidP="00B4127E">
            <w:pPr>
              <w:pStyle w:val="CustomBody"/>
            </w:pPr>
            <w:r w:rsidRPr="00B4127E">
              <w:t xml:space="preserve">Nationwide; large grants in </w:t>
            </w:r>
            <w:r w:rsidRPr="00B4127E">
              <w:rPr>
                <w:b/>
                <w:bCs/>
              </w:rPr>
              <w:t>TX, CA, WA, NY</w:t>
            </w:r>
            <w:r w:rsidRPr="00B4127E">
              <w:t>, and multi</w:t>
            </w:r>
            <w:r w:rsidRPr="00B4127E">
              <w:noBreakHyphen/>
              <w:t xml:space="preserve">state initiatives </w:t>
            </w:r>
          </w:p>
        </w:tc>
      </w:tr>
      <w:tr w:rsidR="00B4127E" w:rsidRPr="00B4127E" w14:paraId="5593420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1B1EA1" w14:textId="77777777" w:rsidR="00B4127E" w:rsidRPr="00B4127E" w:rsidRDefault="00B4127E" w:rsidP="00B4127E">
            <w:pPr>
              <w:pStyle w:val="CustomBody"/>
              <w:rPr>
                <w:b/>
                <w:bCs/>
              </w:rPr>
            </w:pPr>
            <w:r w:rsidRPr="00B4127E">
              <w:rPr>
                <w:b/>
                <w:bCs/>
              </w:rPr>
              <w:t xml:space="preserve">Arnold Ventures (formerly Laura </w:t>
            </w:r>
            <w:r w:rsidRPr="00B4127E">
              <w:rPr>
                <w:b/>
                <w:bCs/>
              </w:rPr>
              <w:lastRenderedPageBreak/>
              <w:t>and John Arnold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72E922" w14:textId="77777777" w:rsidR="00B4127E" w:rsidRPr="00B4127E" w:rsidRDefault="00B4127E" w:rsidP="00B4127E">
            <w:pPr>
              <w:pStyle w:val="CustomBody"/>
            </w:pPr>
            <w:r w:rsidRPr="00B4127E">
              <w:lastRenderedPageBreak/>
              <w:t xml:space="preserve">~$160–170M annually </w:t>
            </w:r>
            <w:r w:rsidRPr="00B4127E">
              <w:lastRenderedPageBreak/>
              <w:t>(501(c)(3) giving)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668907" w14:textId="77777777" w:rsidR="00B4127E" w:rsidRPr="00B4127E" w:rsidRDefault="00B4127E" w:rsidP="00B4127E">
            <w:pPr>
              <w:pStyle w:val="CustomBody"/>
            </w:pPr>
            <w:r w:rsidRPr="00B4127E">
              <w:lastRenderedPageBreak/>
              <w:t xml:space="preserve">Makes targeted investments in </w:t>
            </w:r>
            <w:r w:rsidRPr="00B4127E">
              <w:rPr>
                <w:b/>
                <w:bCs/>
              </w:rPr>
              <w:t>evidence</w:t>
            </w:r>
            <w:r w:rsidRPr="00B4127E">
              <w:rPr>
                <w:b/>
                <w:bCs/>
              </w:rPr>
              <w:noBreakHyphen/>
              <w:t>based workforce development</w:t>
            </w:r>
            <w:r w:rsidRPr="00B4127E">
              <w:t xml:space="preserve">, including </w:t>
            </w:r>
            <w:r w:rsidRPr="00B4127E">
              <w:rPr>
                <w:b/>
                <w:bCs/>
              </w:rPr>
              <w:t>healthcare and allied health training programs</w:t>
            </w:r>
            <w:r w:rsidRPr="00B4127E">
              <w:t xml:space="preserve"> (e.g., nursing, LPN, radiologic tech) paired with </w:t>
            </w:r>
            <w:r w:rsidRPr="00B4127E">
              <w:lastRenderedPageBreak/>
              <w:t xml:space="preserve">wraparound supports. Recent grants include </w:t>
            </w:r>
            <w:r w:rsidRPr="00B4127E">
              <w:rPr>
                <w:b/>
                <w:bCs/>
              </w:rPr>
              <w:t>state</w:t>
            </w:r>
            <w:r w:rsidRPr="00B4127E">
              <w:rPr>
                <w:b/>
                <w:bCs/>
              </w:rPr>
              <w:noBreakHyphen/>
              <w:t>level healthcare workforce initiatives</w:t>
            </w:r>
            <w:r w:rsidRPr="00B4127E">
              <w:t xml:space="preserve"> tied to proven models.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3BCEA" w14:textId="1923C177" w:rsidR="00B4127E" w:rsidRPr="00B4127E" w:rsidRDefault="00B4127E" w:rsidP="00B4127E">
            <w:pPr>
              <w:pStyle w:val="CustomBody"/>
            </w:pPr>
            <w:r w:rsidRPr="00B4127E">
              <w:lastRenderedPageBreak/>
              <w:t xml:space="preserve">Nationwide; recent large grants in </w:t>
            </w:r>
            <w:r w:rsidRPr="00B4127E">
              <w:rPr>
                <w:b/>
                <w:bCs/>
              </w:rPr>
              <w:t>Colorado</w:t>
            </w:r>
            <w:r w:rsidRPr="00B4127E">
              <w:t xml:space="preserve">, with replication models across states </w:t>
            </w:r>
          </w:p>
        </w:tc>
      </w:tr>
      <w:tr w:rsidR="00B4127E" w:rsidRPr="00B4127E" w14:paraId="36F008F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58413D" w14:textId="77777777" w:rsidR="00B4127E" w:rsidRPr="00B4127E" w:rsidRDefault="00B4127E" w:rsidP="00B4127E">
            <w:pPr>
              <w:pStyle w:val="CustomBody"/>
              <w:rPr>
                <w:b/>
                <w:bCs/>
              </w:rPr>
            </w:pPr>
            <w:r w:rsidRPr="00B4127E">
              <w:rPr>
                <w:b/>
                <w:bCs/>
              </w:rPr>
              <w:lastRenderedPageBreak/>
              <w:t>John A. Hartford Foundation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CB73F7" w14:textId="77777777" w:rsidR="00B4127E" w:rsidRPr="00B4127E" w:rsidRDefault="00B4127E" w:rsidP="00B4127E">
            <w:pPr>
              <w:pStyle w:val="CustomBody"/>
            </w:pPr>
            <w:r w:rsidRPr="00B4127E">
              <w:t>~$70–80M annually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2C840D" w14:textId="77777777" w:rsidR="00B4127E" w:rsidRPr="00B4127E" w:rsidRDefault="00B4127E" w:rsidP="00B4127E">
            <w:pPr>
              <w:pStyle w:val="CustomBody"/>
            </w:pPr>
            <w:r w:rsidRPr="00B4127E">
              <w:t xml:space="preserve">Focuses on </w:t>
            </w:r>
            <w:r w:rsidRPr="00B4127E">
              <w:rPr>
                <w:b/>
                <w:bCs/>
              </w:rPr>
              <w:t>geriatrics and aging</w:t>
            </w:r>
            <w:r w:rsidRPr="00B4127E">
              <w:t xml:space="preserve">, funding </w:t>
            </w:r>
            <w:r w:rsidRPr="00B4127E">
              <w:rPr>
                <w:b/>
                <w:bCs/>
              </w:rPr>
              <w:t>training, education, and workforce capacity</w:t>
            </w:r>
            <w:r w:rsidRPr="00B4127E">
              <w:rPr>
                <w:b/>
                <w:bCs/>
              </w:rPr>
              <w:noBreakHyphen/>
              <w:t>building for healthcare professionals</w:t>
            </w:r>
            <w:r w:rsidRPr="00B4127E">
              <w:t xml:space="preserve"> serving older adults, including nursing, emergency medicine, and home</w:t>
            </w:r>
            <w:r w:rsidRPr="00B4127E">
              <w:noBreakHyphen/>
              <w:t>based care. Grants often support national professional associations and academic health centers.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D2BED7" w14:textId="7DD2C02F" w:rsidR="00B4127E" w:rsidRPr="00B4127E" w:rsidRDefault="00B4127E" w:rsidP="00B4127E">
            <w:pPr>
              <w:pStyle w:val="CustomBody"/>
            </w:pPr>
            <w:r w:rsidRPr="00B4127E">
              <w:t xml:space="preserve">Nationwide; grants to institutions in </w:t>
            </w:r>
            <w:r w:rsidRPr="00B4127E">
              <w:rPr>
                <w:b/>
                <w:bCs/>
              </w:rPr>
              <w:t>NY, MA, NC, CA</w:t>
            </w:r>
            <w:r w:rsidRPr="00B4127E">
              <w:t xml:space="preserve">, and national medical associations </w:t>
            </w:r>
          </w:p>
        </w:tc>
      </w:tr>
    </w:tbl>
    <w:p w14:paraId="3101C74D" w14:textId="77777777" w:rsidR="000230DB" w:rsidRDefault="000230DB" w:rsidP="000230DB">
      <w:pPr>
        <w:pStyle w:val="CustomBody"/>
      </w:pPr>
    </w:p>
    <w:p w14:paraId="13F6F39E" w14:textId="77777777" w:rsidR="000230DB" w:rsidRPr="008C74F3" w:rsidRDefault="000A6A67" w:rsidP="000230DB">
      <w:pPr>
        <w:pStyle w:val="CustomBody"/>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295BA82D">
          <v:rect id="_x0000_i1026" style="width:0;height:1.5pt" o:hralign="center" o:hrstd="t" o:hr="t" fillcolor="#a0a0a0" stroked="f"/>
        </w:pict>
      </w:r>
    </w:p>
    <w:p w14:paraId="49DA9519" w14:textId="71434ABC" w:rsidR="00EA2B8A" w:rsidRPr="0077049A" w:rsidRDefault="00BA0676" w:rsidP="00EA2B8A">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Philadelphia</w:t>
      </w:r>
      <w:r w:rsidR="00EA2B8A">
        <w:rPr>
          <w:rFonts w:ascii="Segoe UI" w:eastAsia="Times New Roman" w:hAnsi="Segoe UI" w:cs="Segoe UI"/>
          <w:b/>
          <w:bCs/>
          <w:kern w:val="0"/>
          <w:sz w:val="36"/>
          <w:szCs w:val="36"/>
          <w14:ligatures w14:val="none"/>
        </w:rPr>
        <w:t xml:space="preserve"> State and Local </w:t>
      </w:r>
      <w:r w:rsidR="00EA2B8A" w:rsidRPr="0077049A">
        <w:rPr>
          <w:rFonts w:ascii="Segoe UI" w:eastAsia="Times New Roman" w:hAnsi="Segoe UI" w:cs="Segoe UI"/>
          <w:b/>
          <w:bCs/>
          <w:kern w:val="0"/>
          <w:sz w:val="36"/>
          <w:szCs w:val="36"/>
          <w14:ligatures w14:val="none"/>
        </w:rPr>
        <w:t>Private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0"/>
        <w:gridCol w:w="2636"/>
        <w:gridCol w:w="5693"/>
        <w:gridCol w:w="2815"/>
      </w:tblGrid>
      <w:tr w:rsidR="00846A37" w:rsidRPr="00B4127E" w14:paraId="0FAC314B" w14:textId="77777777" w:rsidTr="00E23914">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196B952" w14:textId="77777777" w:rsidR="00EA2B8A" w:rsidRPr="00B4127E" w:rsidRDefault="00EA2B8A" w:rsidP="00E23914">
            <w:pPr>
              <w:pStyle w:val="CustomBody"/>
              <w:rPr>
                <w:b/>
                <w:bCs/>
              </w:rPr>
            </w:pPr>
            <w:r>
              <w:rPr>
                <w:b/>
                <w:bCs/>
              </w:rPr>
              <w:t>State and Local Private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E506570" w14:textId="77777777" w:rsidR="00EA2B8A" w:rsidRPr="00B4127E" w:rsidRDefault="00EA2B8A" w:rsidP="00E23914">
            <w:pPr>
              <w:pStyle w:val="CustomBody"/>
              <w:rPr>
                <w:b/>
                <w:bCs/>
              </w:rPr>
            </w:pPr>
            <w:r w:rsidRPr="00B4127E">
              <w:rPr>
                <w:b/>
                <w:bCs/>
              </w:rPr>
              <w:t>Approx. Annual Giving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D50740C" w14:textId="77777777" w:rsidR="00EA2B8A" w:rsidRPr="00B4127E" w:rsidRDefault="00EA2B8A" w:rsidP="00E23914">
            <w:pPr>
              <w:pStyle w:val="CustomBody"/>
              <w:rPr>
                <w:b/>
                <w:bCs/>
              </w:rPr>
            </w:pPr>
            <w:r w:rsidRPr="00B4127E">
              <w:rPr>
                <w:b/>
                <w:bCs/>
              </w:rPr>
              <w:t>Summary of Recent Healthcare Workforce / Career Pathway Grants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80BBAA" w14:textId="77777777" w:rsidR="00EA2B8A" w:rsidRPr="00B4127E" w:rsidRDefault="00EA2B8A" w:rsidP="00E23914">
            <w:pPr>
              <w:pStyle w:val="CustomBody"/>
              <w:rPr>
                <w:b/>
                <w:bCs/>
              </w:rPr>
            </w:pPr>
            <w:r w:rsidRPr="00B4127E">
              <w:rPr>
                <w:b/>
                <w:bCs/>
              </w:rPr>
              <w:t>Geographic Focus of Large Grants</w:t>
            </w:r>
          </w:p>
        </w:tc>
      </w:tr>
      <w:tr w:rsidR="007E6CAA" w14:paraId="6B983895" w14:textId="77777777" w:rsidTr="007E6CAA">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3729F57D" w14:textId="77777777" w:rsidR="007E6CAA" w:rsidRDefault="007E6CAA">
            <w:pPr>
              <w:pStyle w:val="CustomBody"/>
            </w:pPr>
            <w:r>
              <w:rPr>
                <w:b/>
                <w:bCs/>
                <w:color w:val="000000"/>
              </w:rPr>
              <w:t>Independence Blue Cross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FBB8996" w14:textId="77777777" w:rsidR="007E6CAA" w:rsidRDefault="007E6CAA">
            <w:pPr>
              <w:pStyle w:val="CustomBody"/>
            </w:pPr>
            <w:r>
              <w:t>~$8.7M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89A1CC7" w14:textId="77777777" w:rsidR="007E6CAA" w:rsidRDefault="007E6CAA">
            <w:pPr>
              <w:pStyle w:val="CustomBody"/>
            </w:pPr>
            <w:r>
              <w:t xml:space="preserve">A leading Philadelphia-based health funder with explicit health workforce giving. Recent activity includes nursing </w:t>
            </w:r>
            <w:proofErr w:type="gramStart"/>
            <w:r>
              <w:t>scholarship</w:t>
            </w:r>
            <w:proofErr w:type="gramEnd"/>
            <w:r>
              <w:t xml:space="preserve"> and pathway programs across Southeastern Pennsylvania, support for student veterans entering nursing, and broader initiatives to strengthen the regional healthcare workforce.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B4EDD9B" w14:textId="77777777" w:rsidR="007E6CAA" w:rsidRDefault="007E6CAA">
            <w:pPr>
              <w:pStyle w:val="CustomBody"/>
            </w:pPr>
            <w:r>
              <w:t>Philadelphia and Southeastern Pennsylvania (Bucks, Chester, Delaware, Montgomery, and Philadelphia counties)</w:t>
            </w:r>
          </w:p>
        </w:tc>
      </w:tr>
      <w:tr w:rsidR="007E6CAA" w14:paraId="4C13AD00" w14:textId="77777777" w:rsidTr="007E6CAA">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61EA91D9" w14:textId="77777777" w:rsidR="007E6CAA" w:rsidRDefault="007E6CAA">
            <w:pPr>
              <w:pStyle w:val="CustomBody"/>
            </w:pPr>
            <w:r>
              <w:rPr>
                <w:b/>
                <w:bCs/>
                <w:color w:val="000000"/>
              </w:rPr>
              <w:t>William Penn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EEA0E4A" w14:textId="77777777" w:rsidR="007E6CAA" w:rsidRDefault="007E6CAA">
            <w:pPr>
              <w:pStyle w:val="CustomBody"/>
            </w:pPr>
            <w:r>
              <w:t>Large regional foundation; workforce grantmaking includes multi-million-dollar commitments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43332A1" w14:textId="77777777" w:rsidR="007E6CAA" w:rsidRDefault="007E6CAA">
            <w:pPr>
              <w:pStyle w:val="CustomBody"/>
            </w:pPr>
            <w:r>
              <w:t>Funds workforce training and services that help residents prepare for, secure, and retain family-sustaining jobs. Recent awards emphasize barrier removal, employer alignment, and regional workforce systems; healthcare is one of the relevant high-need sectors within the broader workforce ecosystem.</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B2A2D2B" w14:textId="77777777" w:rsidR="007E6CAA" w:rsidRDefault="007E6CAA">
            <w:pPr>
              <w:pStyle w:val="CustomBody"/>
            </w:pPr>
            <w:r>
              <w:t>Greater Philadelphia region, especially Philadelphia</w:t>
            </w:r>
          </w:p>
        </w:tc>
      </w:tr>
      <w:tr w:rsidR="007E6CAA" w14:paraId="6FFA3CAA" w14:textId="77777777" w:rsidTr="007E6CAA">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559F0AD0" w14:textId="77777777" w:rsidR="007E6CAA" w:rsidRDefault="007E6CAA">
            <w:pPr>
              <w:pStyle w:val="CustomBody"/>
            </w:pPr>
            <w:r>
              <w:rPr>
                <w:b/>
                <w:bCs/>
                <w:color w:val="000000"/>
              </w:rPr>
              <w:lastRenderedPageBreak/>
              <w:t>Philadelphia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16EA8E6" w14:textId="77777777" w:rsidR="007E6CAA" w:rsidRDefault="007E6CAA">
            <w:pPr>
              <w:pStyle w:val="CustomBody"/>
            </w:pPr>
            <w:r>
              <w:t>~$42.9M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D526981" w14:textId="77777777" w:rsidR="007E6CAA" w:rsidRDefault="007E6CAA">
            <w:pPr>
              <w:pStyle w:val="CustomBody"/>
            </w:pPr>
            <w:r>
              <w:t>Has made economic mobility and workforce pathways a strategic priority. Its current and emerging grantmaking focuses on strengthening pathways to quality jobs for Greater Philadelphia residents, with relevance to healthcare and non-clinical life-sciences career pathways where local demand is strong.</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DA64D8E" w14:textId="77777777" w:rsidR="007E6CAA" w:rsidRDefault="007E6CAA">
            <w:pPr>
              <w:pStyle w:val="CustomBody"/>
            </w:pPr>
            <w:r>
              <w:t>Greater Philadelphia, including Philadelphia and nearby Pennsylvania and South Jersey counties</w:t>
            </w:r>
          </w:p>
        </w:tc>
      </w:tr>
      <w:tr w:rsidR="007E6CAA" w14:paraId="68A0DED9" w14:textId="77777777" w:rsidTr="007E6CAA">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75A85075" w14:textId="77777777" w:rsidR="007E6CAA" w:rsidRDefault="007E6CAA">
            <w:pPr>
              <w:pStyle w:val="CustomBody"/>
            </w:pPr>
            <w:r>
              <w:rPr>
                <w:b/>
                <w:bCs/>
                <w:color w:val="000000"/>
              </w:rPr>
              <w:t>Connelly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523891F" w14:textId="77777777" w:rsidR="007E6CAA" w:rsidRDefault="007E6CAA">
            <w:pPr>
              <w:pStyle w:val="CustomBody"/>
            </w:pPr>
            <w:r>
              <w:t xml:space="preserve">Substantial regional </w:t>
            </w:r>
            <w:proofErr w:type="spellStart"/>
            <w:r>
              <w:t>grantmaker</w:t>
            </w:r>
            <w:proofErr w:type="spellEnd"/>
            <w:r>
              <w:t>; annual giving varies by program and initiative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F504466" w14:textId="77777777" w:rsidR="007E6CAA" w:rsidRDefault="007E6CAA">
            <w:pPr>
              <w:pStyle w:val="CustomBody"/>
            </w:pPr>
            <w:r>
              <w:t>A co-</w:t>
            </w:r>
            <w:proofErr w:type="spellStart"/>
            <w:r>
              <w:t>funder</w:t>
            </w:r>
            <w:proofErr w:type="spellEnd"/>
            <w:r>
              <w:t xml:space="preserve"> in recent Greater Philadelphia workforce initiatives. While not solely health-focused, it is relevant because it backs regional workforce capacity, training access, and job-quality pathways that can support healthcare and related sectors.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55CEA99" w14:textId="77777777" w:rsidR="007E6CAA" w:rsidRDefault="007E6CAA">
            <w:pPr>
              <w:pStyle w:val="CustomBody"/>
            </w:pPr>
            <w:r>
              <w:t>Philadelphia region</w:t>
            </w:r>
          </w:p>
        </w:tc>
      </w:tr>
      <w:tr w:rsidR="007E6CAA" w14:paraId="6D0333F1" w14:textId="77777777" w:rsidTr="007E6CAA">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0B1D08EF" w14:textId="77777777" w:rsidR="007E6CAA" w:rsidRDefault="007E6CAA">
            <w:pPr>
              <w:pStyle w:val="CustomBody"/>
            </w:pPr>
            <w:r>
              <w:rPr>
                <w:b/>
                <w:bCs/>
                <w:color w:val="000000"/>
              </w:rPr>
              <w:t>Patricia Kind Family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3EC7F2E" w14:textId="77777777" w:rsidR="007E6CAA" w:rsidRDefault="007E6CAA">
            <w:pPr>
              <w:pStyle w:val="CustomBody"/>
            </w:pPr>
            <w:r>
              <w:t>Smaller private foundation; annual giving not consistently publicized in summary form</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2D7F70E" w14:textId="77777777" w:rsidR="007E6CAA" w:rsidRDefault="007E6CAA">
            <w:pPr>
              <w:pStyle w:val="CustomBody"/>
            </w:pPr>
            <w:r>
              <w:t xml:space="preserve">A Philadelphia-based funder that has supported workforce and opportunity-building initiatives in the city. Most relevant for local </w:t>
            </w:r>
            <w:proofErr w:type="gramStart"/>
            <w:r>
              <w:t>career-pathway</w:t>
            </w:r>
            <w:proofErr w:type="gramEnd"/>
            <w:r>
              <w:t xml:space="preserve"> and economic-mobility work rather than large, named healthcare workforce programs.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22DAAEE" w14:textId="77777777" w:rsidR="007E6CAA" w:rsidRDefault="007E6CAA">
            <w:pPr>
              <w:pStyle w:val="CustomBody"/>
            </w:pPr>
            <w:r>
              <w:t>Philadelphia</w:t>
            </w:r>
          </w:p>
        </w:tc>
      </w:tr>
      <w:tr w:rsidR="007E6CAA" w14:paraId="0BF18536" w14:textId="77777777" w:rsidTr="007E6CAA">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5035D869" w14:textId="77777777" w:rsidR="007E6CAA" w:rsidRDefault="007E6CAA">
            <w:pPr>
              <w:pStyle w:val="CustomBody"/>
            </w:pPr>
            <w:r>
              <w:rPr>
                <w:b/>
                <w:bCs/>
                <w:color w:val="000000"/>
              </w:rPr>
              <w:t>The Pew Charitable Trusts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CBC1B2C" w14:textId="77777777" w:rsidR="007E6CAA" w:rsidRDefault="007E6CAA">
            <w:pPr>
              <w:pStyle w:val="CustomBody"/>
            </w:pPr>
            <w:r>
              <w:t>Large Philadelphia-based philanthropy; total giving is substantial but not primarily workforce-specific</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76B3776" w14:textId="77777777" w:rsidR="007E6CAA" w:rsidRDefault="007E6CAA">
            <w:pPr>
              <w:pStyle w:val="CustomBody"/>
            </w:pPr>
            <w:r>
              <w:t>Most relevant through Philadelphia-focused policy, research, and systems work that can inform workforce and health-sector strategies. It is less direct than the IBX Foundation, but still important in the local philanthropic landscape shaping pathways, public systems, and regional capacity.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73B607E" w14:textId="77777777" w:rsidR="007E6CAA" w:rsidRDefault="007E6CAA">
            <w:pPr>
              <w:pStyle w:val="CustomBody"/>
            </w:pPr>
            <w:r>
              <w:t>Philadelphia and Pennsylvania, with national work in other portfolios</w:t>
            </w:r>
          </w:p>
        </w:tc>
      </w:tr>
    </w:tbl>
    <w:p w14:paraId="1CE7EDFF" w14:textId="64E66F56" w:rsidR="000230DB" w:rsidRPr="00555358" w:rsidRDefault="00BA0676" w:rsidP="000230DB">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Philadelphia</w:t>
      </w:r>
      <w:r w:rsidR="00846A37">
        <w:rPr>
          <w:rFonts w:ascii="Segoe UI" w:eastAsia="Times New Roman" w:hAnsi="Segoe UI" w:cs="Segoe UI"/>
          <w:b/>
          <w:bCs/>
          <w:kern w:val="0"/>
          <w:sz w:val="36"/>
          <w:szCs w:val="36"/>
          <w14:ligatures w14:val="none"/>
        </w:rPr>
        <w:t xml:space="preserve"> </w:t>
      </w:r>
      <w:r w:rsidR="000230DB" w:rsidRPr="00555358">
        <w:rPr>
          <w:rFonts w:ascii="Segoe UI" w:eastAsia="Times New Roman" w:hAnsi="Segoe UI" w:cs="Segoe UI"/>
          <w:b/>
          <w:bCs/>
          <w:kern w:val="0"/>
          <w:sz w:val="36"/>
          <w:szCs w:val="36"/>
          <w14:ligatures w14:val="none"/>
        </w:rPr>
        <w:t>Corporate Foundations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9"/>
        <w:gridCol w:w="3358"/>
        <w:gridCol w:w="5596"/>
        <w:gridCol w:w="2061"/>
      </w:tblGrid>
      <w:tr w:rsidR="000230DB" w:rsidRPr="00CE6D78" w14:paraId="5BD79DC9" w14:textId="77777777" w:rsidTr="00C67DAE">
        <w:trPr>
          <w:trHeight w:val="75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A216E6" w14:textId="205163EC" w:rsidR="000230DB" w:rsidRPr="00CE6D78" w:rsidRDefault="000230DB" w:rsidP="003A2883">
            <w:pPr>
              <w:pStyle w:val="CustomBody"/>
              <w:rPr>
                <w:b/>
                <w:bCs/>
              </w:rPr>
            </w:pPr>
            <w:r>
              <w:rPr>
                <w:b/>
                <w:bCs/>
              </w:rPr>
              <w:t>Corporate Foun</w:t>
            </w:r>
            <w:r w:rsidR="00CD5CCA">
              <w:rPr>
                <w:b/>
                <w:bCs/>
              </w:rPr>
              <w:t>d</w:t>
            </w:r>
            <w:r>
              <w:rPr>
                <w:b/>
                <w:bCs/>
              </w:rPr>
              <w:t>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551F11" w14:textId="77777777" w:rsidR="000230DB" w:rsidRPr="00CE6D78" w:rsidRDefault="000230DB" w:rsidP="003A2883">
            <w:pPr>
              <w:pStyle w:val="CustomBody"/>
              <w:rPr>
                <w:b/>
                <w:bCs/>
              </w:rPr>
            </w:pPr>
            <w:r w:rsidRPr="00CE6D78">
              <w:rPr>
                <w:b/>
                <w:bCs/>
              </w:rPr>
              <w:t>Approx. size (Total assets)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5959AC7" w14:textId="77777777" w:rsidR="000230DB" w:rsidRPr="00CE6D78" w:rsidRDefault="000230DB" w:rsidP="003A2883">
            <w:pPr>
              <w:pStyle w:val="CustomBody"/>
              <w:rPr>
                <w:b/>
                <w:bCs/>
              </w:rPr>
            </w:pPr>
            <w:r w:rsidRPr="00CE6D78">
              <w:rPr>
                <w:b/>
                <w:bCs/>
              </w:rPr>
              <w:t>Approx. grants/year (Charitable disbursements)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75FA8B2" w14:textId="77777777" w:rsidR="000230DB" w:rsidRPr="00CE6D78" w:rsidRDefault="000230DB" w:rsidP="003A2883">
            <w:pPr>
              <w:pStyle w:val="CustomBody"/>
              <w:rPr>
                <w:b/>
                <w:bCs/>
              </w:rPr>
            </w:pPr>
            <w:r w:rsidRPr="00CE6D78">
              <w:rPr>
                <w:b/>
                <w:bCs/>
              </w:rPr>
              <w:t>Summary of funded activities</w:t>
            </w:r>
          </w:p>
        </w:tc>
      </w:tr>
      <w:tr w:rsidR="00466A6D" w14:paraId="594D7D4C" w14:textId="77777777" w:rsidTr="00466A6D">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79DA5D13" w14:textId="77777777" w:rsidR="00466A6D" w:rsidRDefault="00466A6D">
            <w:pPr>
              <w:pStyle w:val="CustomBody"/>
            </w:pPr>
            <w:r>
              <w:rPr>
                <w:b/>
                <w:bCs/>
                <w:color w:val="000000"/>
              </w:rPr>
              <w:t xml:space="preserve">Comcast NBCUniversal Foundation / </w:t>
            </w:r>
            <w:r>
              <w:rPr>
                <w:b/>
                <w:bCs/>
                <w:color w:val="000000"/>
              </w:rPr>
              <w:lastRenderedPageBreak/>
              <w:t>Comcast Corporation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9319BE3" w14:textId="77777777" w:rsidR="00466A6D" w:rsidRDefault="00466A6D">
            <w:pPr>
              <w:pStyle w:val="CustomBody"/>
            </w:pPr>
            <w:r>
              <w:lastRenderedPageBreak/>
              <w:t>Large public company; foundation/corporate giving portfolio is substantial</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F362238" w14:textId="77777777" w:rsidR="00466A6D" w:rsidRDefault="00466A6D">
            <w:pPr>
              <w:pStyle w:val="CustomBody"/>
            </w:pPr>
            <w:r>
              <w:t xml:space="preserve">Lead corporate partner in a recent Greater Philadelphia workforce funding coalition. Supported an $8.35M regional investment with William Penn Foundation and other funders to expand workforce training, employer-aligned job pathways, and </w:t>
            </w:r>
            <w:r>
              <w:lastRenderedPageBreak/>
              <w:t>wraparound supports; funded sectors include biomedical and life sciences, which overlap with healthcare career pathways.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ACB6E26" w14:textId="77777777" w:rsidR="00466A6D" w:rsidRDefault="00466A6D">
            <w:pPr>
              <w:pStyle w:val="CustomBody"/>
            </w:pPr>
            <w:r>
              <w:lastRenderedPageBreak/>
              <w:t xml:space="preserve">Philadelphia region; coalition grants to 19 </w:t>
            </w:r>
            <w:r>
              <w:lastRenderedPageBreak/>
              <w:t>nonprofits serving Greater Philadelphia</w:t>
            </w:r>
          </w:p>
        </w:tc>
      </w:tr>
      <w:tr w:rsidR="00466A6D" w14:paraId="4B1EB947" w14:textId="77777777" w:rsidTr="00466A6D">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59A5B12A" w14:textId="77777777" w:rsidR="00466A6D" w:rsidRDefault="00466A6D">
            <w:pPr>
              <w:pStyle w:val="CustomBody"/>
            </w:pPr>
            <w:r>
              <w:rPr>
                <w:b/>
                <w:bCs/>
                <w:color w:val="000000"/>
              </w:rPr>
              <w:lastRenderedPageBreak/>
              <w:t>GSK</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48A820E" w14:textId="77777777" w:rsidR="00466A6D" w:rsidRDefault="00466A6D">
            <w:pPr>
              <w:pStyle w:val="CustomBody"/>
            </w:pPr>
            <w:r>
              <w:t>Large global biopharma company; local charitable investments exceed $16M cumulatively across Greater Philadelphia and the Triangle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0AC3F36" w14:textId="77777777" w:rsidR="00466A6D" w:rsidRDefault="00466A6D">
            <w:pPr>
              <w:pStyle w:val="CustomBody"/>
            </w:pPr>
            <w:r>
              <w:t>Through its U.S. charitable investments and IMPACT Awards, supports Greater Philadelphia nonprofits improving health and the social drivers of health. The grants are broader than direct workforce training, but they strengthen community-based pipelines and organizations that support access to health careers and healthier communities.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B01B237" w14:textId="77777777" w:rsidR="00466A6D" w:rsidRDefault="00466A6D">
            <w:pPr>
              <w:pStyle w:val="CustomBody"/>
            </w:pPr>
            <w:r>
              <w:t>Greater Philadelphia region</w:t>
            </w:r>
          </w:p>
        </w:tc>
      </w:tr>
      <w:tr w:rsidR="00466A6D" w14:paraId="1341BD8F" w14:textId="77777777" w:rsidTr="00466A6D">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1617CD7A" w14:textId="77777777" w:rsidR="00466A6D" w:rsidRDefault="00466A6D">
            <w:pPr>
              <w:pStyle w:val="CustomBody"/>
            </w:pPr>
            <w:r>
              <w:rPr>
                <w:b/>
                <w:bCs/>
                <w:color w:val="000000"/>
              </w:rPr>
              <w:t>PECO</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A32844F" w14:textId="77777777" w:rsidR="00466A6D" w:rsidRDefault="00466A6D">
            <w:pPr>
              <w:pStyle w:val="CustomBody"/>
            </w:pPr>
            <w:r>
              <w:t>Large regional utility; corporate community impact investments are significant</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F0A8D02" w14:textId="77777777" w:rsidR="00466A6D" w:rsidRDefault="00466A6D">
            <w:pPr>
              <w:pStyle w:val="CustomBody"/>
            </w:pPr>
            <w:r>
              <w:t xml:space="preserve">Primarily known for broader workforce, </w:t>
            </w:r>
            <w:proofErr w:type="gramStart"/>
            <w:r>
              <w:t>skilled-trades</w:t>
            </w:r>
            <w:proofErr w:type="gramEnd"/>
            <w:r>
              <w:t>, and community investment rather than healthcare-specific giving. Included here because it is a major Philadelphia corporate partner in regional workforce efforts and can support cross-sector career pathway infrastructure relevant to healthcare access and job mobility.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2D07C6B" w14:textId="77777777" w:rsidR="00466A6D" w:rsidRDefault="00466A6D">
            <w:pPr>
              <w:pStyle w:val="CustomBody"/>
            </w:pPr>
            <w:r>
              <w:t>Philadelphia and Southeastern Pennsylvania</w:t>
            </w:r>
          </w:p>
        </w:tc>
      </w:tr>
      <w:tr w:rsidR="00466A6D" w14:paraId="666FBDA4" w14:textId="77777777" w:rsidTr="00466A6D">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23268988" w14:textId="77777777" w:rsidR="00466A6D" w:rsidRDefault="00466A6D">
            <w:pPr>
              <w:pStyle w:val="CustomBody"/>
            </w:pPr>
            <w:r>
              <w:rPr>
                <w:b/>
                <w:bCs/>
                <w:color w:val="000000"/>
              </w:rPr>
              <w:t>M&amp;T Bank</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876E007" w14:textId="77777777" w:rsidR="00466A6D" w:rsidRDefault="00466A6D">
            <w:pPr>
              <w:pStyle w:val="CustomBody"/>
            </w:pPr>
            <w:r>
              <w:t xml:space="preserve">Large regional bank with active </w:t>
            </w:r>
            <w:proofErr w:type="gramStart"/>
            <w:r>
              <w:t>charitable</w:t>
            </w:r>
            <w:proofErr w:type="gramEnd"/>
            <w:r>
              <w:t xml:space="preserve"> and community development giving</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37D3A2C" w14:textId="77777777" w:rsidR="00466A6D" w:rsidRDefault="00466A6D">
            <w:pPr>
              <w:pStyle w:val="CustomBody"/>
            </w:pPr>
            <w:r>
              <w:t xml:space="preserve">A </w:t>
            </w:r>
            <w:proofErr w:type="gramStart"/>
            <w:r>
              <w:t>named partner</w:t>
            </w:r>
            <w:proofErr w:type="gramEnd"/>
            <w:r>
              <w:t xml:space="preserve"> in the 2025 Greater Philadelphia workforce coalition with Comcast and other funders. Its support is not healthcare-specific, but it contributes to career pathway and economic mobility strategies that can benefit healthcare, life sciences, and other quality-job sectors.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62D645B" w14:textId="77777777" w:rsidR="00466A6D" w:rsidRDefault="00466A6D">
            <w:pPr>
              <w:pStyle w:val="CustomBody"/>
            </w:pPr>
            <w:r>
              <w:t>Greater Philadelphia region</w:t>
            </w:r>
          </w:p>
        </w:tc>
      </w:tr>
      <w:tr w:rsidR="00466A6D" w14:paraId="141EA8DD" w14:textId="77777777" w:rsidTr="00466A6D">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05D2CB0F" w14:textId="77777777" w:rsidR="00466A6D" w:rsidRDefault="00466A6D">
            <w:pPr>
              <w:pStyle w:val="CustomBody"/>
            </w:pPr>
            <w:r>
              <w:rPr>
                <w:b/>
                <w:bCs/>
                <w:color w:val="000000"/>
              </w:rPr>
              <w:t>Jefferson Health / Thomas Jefferson University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2C4A7D0" w14:textId="77777777" w:rsidR="00466A6D" w:rsidRDefault="00466A6D">
            <w:pPr>
              <w:pStyle w:val="CustomBody"/>
            </w:pPr>
            <w:r>
              <w:t>Major Philadelphia healthcare employer and academic health system; workforce investments are programmatic rather than foundation-centered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D66943A" w14:textId="77777777" w:rsidR="00466A6D" w:rsidRDefault="00466A6D">
            <w:pPr>
              <w:pStyle w:val="CustomBody"/>
            </w:pPr>
            <w:r>
              <w:t>Operates a documented workforce development program for Philadelphia high school students in partnership with the School District of Philadelphia and Esperanza College. The program creates no-cost pathways into roles such as patient care technician, medical assistant, and surgical technician, with direct connection to employment in the health system.</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35161B7" w14:textId="77777777" w:rsidR="00466A6D" w:rsidRDefault="00466A6D">
            <w:pPr>
              <w:pStyle w:val="CustomBody"/>
            </w:pPr>
            <w:r>
              <w:t>Philadelphia</w:t>
            </w:r>
          </w:p>
        </w:tc>
      </w:tr>
      <w:tr w:rsidR="00466A6D" w14:paraId="56E26BC9" w14:textId="77777777" w:rsidTr="00466A6D">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48157E25" w14:textId="77777777" w:rsidR="00466A6D" w:rsidRDefault="00466A6D">
            <w:pPr>
              <w:pStyle w:val="CustomBody"/>
            </w:pPr>
            <w:r>
              <w:rPr>
                <w:b/>
                <w:bCs/>
                <w:color w:val="000000"/>
              </w:rPr>
              <w:lastRenderedPageBreak/>
              <w:t>Children’s Hospital of Philadelphia (CHOP)</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B952E33" w14:textId="77777777" w:rsidR="00466A6D" w:rsidRDefault="00466A6D">
            <w:pPr>
              <w:pStyle w:val="CustomBody"/>
            </w:pPr>
            <w:r>
              <w:t>Major Philadelphia pediatric health system; workforce investments are employer-led and philanthropic-partnered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51A55C9" w14:textId="77777777" w:rsidR="00466A6D" w:rsidRDefault="00466A6D">
            <w:pPr>
              <w:pStyle w:val="CustomBody"/>
            </w:pPr>
            <w:r>
              <w:t xml:space="preserve">A key employer partner in Philadelphia’s </w:t>
            </w:r>
            <w:proofErr w:type="gramStart"/>
            <w:r>
              <w:t>career-pathway</w:t>
            </w:r>
            <w:proofErr w:type="gramEnd"/>
            <w:r>
              <w:t xml:space="preserve"> ecosystem. Recent activity includes participation in the regional workforce coalition and a Bloomberg-supported high school partnership that prepares students for healthcare careers and direct employment pathways tied to CHOP.</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E59D236" w14:textId="77777777" w:rsidR="00466A6D" w:rsidRDefault="00466A6D">
            <w:pPr>
              <w:pStyle w:val="CustomBody"/>
            </w:pPr>
            <w:r>
              <w:t>Philadelphia</w:t>
            </w:r>
          </w:p>
        </w:tc>
      </w:tr>
      <w:tr w:rsidR="00466A6D" w14:paraId="719F3E5A" w14:textId="77777777" w:rsidTr="00466A6D">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5D60AA90" w14:textId="77777777" w:rsidR="00466A6D" w:rsidRDefault="00466A6D">
            <w:pPr>
              <w:pStyle w:val="CustomBody"/>
            </w:pPr>
            <w:r>
              <w:rPr>
                <w:b/>
                <w:bCs/>
                <w:color w:val="000000"/>
              </w:rPr>
              <w:t>Temple Health / Temple University Health System</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07C4594" w14:textId="77777777" w:rsidR="00466A6D" w:rsidRDefault="00466A6D">
            <w:pPr>
              <w:pStyle w:val="CustomBody"/>
            </w:pPr>
            <w:r>
              <w:t xml:space="preserve">Major Philadelphia health system; workforce investments are employer and </w:t>
            </w:r>
            <w:proofErr w:type="gramStart"/>
            <w:r>
              <w:t>academic-partner</w:t>
            </w:r>
            <w:proofErr w:type="gramEnd"/>
            <w:r>
              <w:t xml:space="preserve"> driven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A8634DB" w14:textId="77777777" w:rsidR="00466A6D" w:rsidRDefault="00466A6D">
            <w:pPr>
              <w:pStyle w:val="CustomBody"/>
            </w:pPr>
            <w:r>
              <w:t>Relevant through healthcare training partnerships and inclusion in regional workforce investments. Temple’s medical and health programs are among the local recipients and partners in broader Philadelphia workforce and life-sciences pathway efforts that connect residents to healthcare careers.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9A6733A" w14:textId="77777777" w:rsidR="00466A6D" w:rsidRDefault="00466A6D">
            <w:pPr>
              <w:pStyle w:val="CustomBody"/>
            </w:pPr>
            <w:r>
              <w:t>Philadelphia</w:t>
            </w:r>
          </w:p>
        </w:tc>
      </w:tr>
      <w:tr w:rsidR="00466A6D" w14:paraId="0BE54B4A" w14:textId="77777777" w:rsidTr="00466A6D">
        <w:trPr>
          <w:tblCellSpacing w:w="15" w:type="dxa"/>
        </w:trPr>
        <w:tc>
          <w:tcPr>
            <w:tcW w:w="0" w:type="auto"/>
            <w:tcBorders>
              <w:top w:val="single" w:sz="8" w:space="0" w:color="E6E6E6"/>
              <w:left w:val="single" w:sz="8" w:space="0" w:color="E6E6E6"/>
              <w:bottom w:val="single" w:sz="8" w:space="0" w:color="E6E6E6"/>
              <w:right w:val="single" w:sz="8" w:space="0" w:color="E6E6E6"/>
            </w:tcBorders>
            <w:shd w:val="clear" w:color="auto" w:fill="F5F5F5"/>
            <w:vAlign w:val="center"/>
            <w:hideMark/>
          </w:tcPr>
          <w:p w14:paraId="15B9C780" w14:textId="77777777" w:rsidR="00466A6D" w:rsidRDefault="00466A6D">
            <w:pPr>
              <w:pStyle w:val="CustomBody"/>
            </w:pPr>
            <w:r>
              <w:rPr>
                <w:b/>
                <w:bCs/>
                <w:color w:val="000000"/>
              </w:rPr>
              <w:t>Future Standard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3273273" w14:textId="77777777" w:rsidR="00466A6D" w:rsidRDefault="00466A6D">
            <w:pPr>
              <w:pStyle w:val="CustomBody"/>
            </w:pPr>
            <w:r>
              <w:t>Regional corporate philanthropy participant; size not clearly publicized in simple summary form</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1C71B0D" w14:textId="77777777" w:rsidR="00466A6D" w:rsidRDefault="00466A6D">
            <w:pPr>
              <w:pStyle w:val="CustomBody"/>
            </w:pPr>
            <w:r>
              <w:t xml:space="preserve">Named corporate/funder partner in the 2025 Greater Philadelphia workforce coalition that backed employer-aligned training and quality-job pathways. Relevant as part of the cross-sector funding base supporting Philadelphia’s </w:t>
            </w:r>
            <w:proofErr w:type="gramStart"/>
            <w:r>
              <w:t>career-pathway</w:t>
            </w:r>
            <w:proofErr w:type="gramEnd"/>
            <w:r>
              <w:t xml:space="preserve"> infrastructure.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E65A12F" w14:textId="77777777" w:rsidR="00466A6D" w:rsidRDefault="00466A6D">
            <w:pPr>
              <w:pStyle w:val="CustomBody"/>
            </w:pPr>
            <w:r>
              <w:t>Greater Philadelphia region</w:t>
            </w:r>
          </w:p>
        </w:tc>
      </w:tr>
    </w:tbl>
    <w:p w14:paraId="473A4CEB" w14:textId="77777777" w:rsidR="000230DB" w:rsidRPr="00CE6D78" w:rsidRDefault="000A6A67" w:rsidP="000230DB">
      <w:pPr>
        <w:pStyle w:val="CustomBody"/>
      </w:pPr>
      <w:r>
        <w:pict w14:anchorId="3C4F8703">
          <v:rect id="_x0000_i1027" style="width:0;height:1.5pt" o:hralign="center" o:hrstd="t" o:hr="t" fillcolor="#a0a0a0" stroked="f"/>
        </w:pict>
      </w:r>
    </w:p>
    <w:p w14:paraId="43708C90" w14:textId="6F6626A7" w:rsidR="000230DB" w:rsidRPr="00B7611C" w:rsidRDefault="00BA0676" w:rsidP="000230DB">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Philadelphia</w:t>
      </w:r>
      <w:r w:rsidR="00846A37">
        <w:rPr>
          <w:rFonts w:ascii="Segoe UI" w:eastAsia="Times New Roman" w:hAnsi="Segoe UI" w:cs="Segoe UI"/>
          <w:b/>
          <w:bCs/>
          <w:kern w:val="0"/>
          <w:sz w:val="36"/>
          <w:szCs w:val="36"/>
          <w14:ligatures w14:val="none"/>
        </w:rPr>
        <w:t xml:space="preserve"> </w:t>
      </w:r>
      <w:r w:rsidR="000230DB" w:rsidRPr="00B7611C">
        <w:rPr>
          <w:rFonts w:ascii="Segoe UI" w:eastAsia="Times New Roman" w:hAnsi="Segoe UI" w:cs="Segoe UI"/>
          <w:b/>
          <w:bCs/>
          <w:kern w:val="0"/>
          <w:sz w:val="36"/>
          <w:szCs w:val="36"/>
          <w14:ligatures w14:val="none"/>
        </w:rPr>
        <w:t>Community Foundations</w:t>
      </w:r>
    </w:p>
    <w:p w14:paraId="12ED1CF8" w14:textId="77777777" w:rsidR="000230DB" w:rsidRDefault="000230DB" w:rsidP="000230DB">
      <w:pPr>
        <w:pStyle w:val="CustomBody"/>
      </w:pPr>
    </w:p>
    <w:tbl>
      <w:tblPr>
        <w:tblW w:w="13770" w:type="dxa"/>
        <w:tblCellSpacing w:w="15" w:type="dxa"/>
        <w:tblInd w:w="80" w:type="dxa"/>
        <w:tblCellMar>
          <w:top w:w="15" w:type="dxa"/>
          <w:left w:w="15" w:type="dxa"/>
          <w:bottom w:w="15" w:type="dxa"/>
          <w:right w:w="15" w:type="dxa"/>
        </w:tblCellMar>
        <w:tblLook w:val="04A0" w:firstRow="1" w:lastRow="0" w:firstColumn="1" w:lastColumn="0" w:noHBand="0" w:noVBand="1"/>
      </w:tblPr>
      <w:tblGrid>
        <w:gridCol w:w="1201"/>
        <w:gridCol w:w="3484"/>
        <w:gridCol w:w="9085"/>
      </w:tblGrid>
      <w:tr w:rsidR="00BE1F0D" w:rsidRPr="009F7D9A" w14:paraId="1F4BEDFE" w14:textId="77777777" w:rsidTr="00403CBD">
        <w:trPr>
          <w:trHeight w:val="20"/>
          <w:tblCellSpacing w:w="15" w:type="dxa"/>
        </w:trPr>
        <w:tc>
          <w:tcPr>
            <w:tcW w:w="11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B68E5E" w14:textId="77777777" w:rsidR="00BE1F0D" w:rsidRPr="009F7D9A" w:rsidRDefault="00BE1F0D" w:rsidP="003A2883">
            <w:pPr>
              <w:pStyle w:val="CustomBody"/>
              <w:rPr>
                <w:b/>
                <w:bCs/>
              </w:rPr>
            </w:pPr>
            <w:r w:rsidRPr="009F7D9A">
              <w:rPr>
                <w:b/>
                <w:bCs/>
              </w:rPr>
              <w:t>Community Foundation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809606" w14:textId="77777777" w:rsidR="00BE1F0D" w:rsidRPr="009F7D9A" w:rsidRDefault="00BE1F0D" w:rsidP="003A2883">
            <w:pPr>
              <w:pStyle w:val="CustomBody"/>
              <w:rPr>
                <w:b/>
                <w:bCs/>
              </w:rPr>
            </w:pPr>
            <w:r w:rsidRPr="009F7D9A">
              <w:rPr>
                <w:b/>
                <w:bCs/>
              </w:rPr>
              <w:t>Approximate Annual Grantmaking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0830FB" w14:textId="77777777" w:rsidR="00BE1F0D" w:rsidRPr="009F7D9A" w:rsidRDefault="00BE1F0D" w:rsidP="003A2883">
            <w:pPr>
              <w:pStyle w:val="CustomBody"/>
              <w:rPr>
                <w:b/>
                <w:bCs/>
              </w:rPr>
            </w:pPr>
            <w:r w:rsidRPr="009F7D9A">
              <w:rPr>
                <w:b/>
                <w:bCs/>
              </w:rPr>
              <w:t>Evidence of Healthcare Workforce Development Grantmaking</w:t>
            </w:r>
          </w:p>
        </w:tc>
      </w:tr>
      <w:tr w:rsidR="00BE1F0D" w14:paraId="136D91FE" w14:textId="77777777" w:rsidTr="00403CBD">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3EF5F6D3" w14:textId="77777777" w:rsidR="00BE1F0D" w:rsidRDefault="00BE1F0D">
            <w:pPr>
              <w:pStyle w:val="CustomBody"/>
            </w:pPr>
            <w:r>
              <w:t>Philadelphia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D0AD66A" w14:textId="77777777" w:rsidR="00BE1F0D" w:rsidRDefault="00BE1F0D">
            <w:pPr>
              <w:pStyle w:val="CustomBody"/>
            </w:pPr>
            <w:r>
              <w:t>~$42.9M annually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23D09194" w14:textId="77777777" w:rsidR="00BE1F0D" w:rsidRDefault="00BE1F0D">
            <w:pPr>
              <w:pStyle w:val="CustomBody"/>
            </w:pPr>
            <w:r>
              <w:t>The region’s leading community foundation has made economic mobility and workforce pathways a major current priority. Recent and emerging grantmaking supports stronger pathways to quality jobs across Greater Philadelphia, including non-clinical life sciences and other sectors adjacent to healthcare workforce development.</w:t>
            </w:r>
          </w:p>
        </w:tc>
      </w:tr>
      <w:tr w:rsidR="00BE1F0D" w14:paraId="132D51A3" w14:textId="77777777" w:rsidTr="00403CBD">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hideMark/>
          </w:tcPr>
          <w:p w14:paraId="6D866BBA" w14:textId="77777777" w:rsidR="00BE1F0D" w:rsidRDefault="00BE1F0D">
            <w:pPr>
              <w:pStyle w:val="CustomBody"/>
            </w:pPr>
            <w:r>
              <w:lastRenderedPageBreak/>
              <w:t>Philadelphia City Fund</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8DFB016" w14:textId="77777777" w:rsidR="00BE1F0D" w:rsidRDefault="00BE1F0D">
            <w:pPr>
              <w:pStyle w:val="CustomBody"/>
            </w:pPr>
            <w:r>
              <w:t>~$250,000 annually through Community Fund grantmaking</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8731D07" w14:textId="77777777" w:rsidR="00BE1F0D" w:rsidRDefault="00BE1F0D">
            <w:pPr>
              <w:pStyle w:val="CustomBody"/>
            </w:pPr>
            <w:r>
              <w:t xml:space="preserve">Its 2023 Community Fund focused on health equity and included support for </w:t>
            </w:r>
            <w:proofErr w:type="spellStart"/>
            <w:r>
              <w:t>AccessMatters</w:t>
            </w:r>
            <w:proofErr w:type="spellEnd"/>
            <w:r>
              <w:t>’ Health Equity Training Hub, which builds workforce capacity among healthcare providers, support staff, administrators, and policymakers in Philadelphia.</w:t>
            </w:r>
          </w:p>
        </w:tc>
      </w:tr>
      <w:tr w:rsidR="00403CBD" w14:paraId="7B5F6F43" w14:textId="77777777" w:rsidTr="00403CBD">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tcPr>
          <w:p w14:paraId="5C9EB842" w14:textId="69C23807" w:rsidR="00403CBD" w:rsidRDefault="00403CBD" w:rsidP="00403CBD">
            <w:pPr>
              <w:pStyle w:val="CustomBody"/>
            </w:pPr>
            <w:r>
              <w:t>Philadelphia Health Partnership</w:t>
            </w:r>
          </w:p>
        </w:tc>
        <w:tc>
          <w:tcPr>
            <w:tcW w:w="0" w:type="auto"/>
            <w:tcBorders>
              <w:top w:val="single" w:sz="8" w:space="0" w:color="E6E6E6"/>
              <w:left w:val="single" w:sz="8" w:space="0" w:color="E6E6E6"/>
              <w:bottom w:val="single" w:sz="8" w:space="0" w:color="E6E6E6"/>
              <w:right w:val="single" w:sz="8" w:space="0" w:color="E6E6E6"/>
            </w:tcBorders>
            <w:vAlign w:val="center"/>
          </w:tcPr>
          <w:p w14:paraId="500FAB8B" w14:textId="5AEC650B" w:rsidR="00403CBD" w:rsidRDefault="00403CBD" w:rsidP="00403CBD">
            <w:pPr>
              <w:pStyle w:val="CustomBody"/>
            </w:pPr>
            <w:r>
              <w:t>~$1.5M in 2025 grants</w:t>
            </w:r>
          </w:p>
        </w:tc>
        <w:tc>
          <w:tcPr>
            <w:tcW w:w="0" w:type="auto"/>
            <w:tcBorders>
              <w:top w:val="single" w:sz="8" w:space="0" w:color="E6E6E6"/>
              <w:left w:val="single" w:sz="8" w:space="0" w:color="E6E6E6"/>
              <w:bottom w:val="single" w:sz="8" w:space="0" w:color="E6E6E6"/>
              <w:right w:val="single" w:sz="8" w:space="0" w:color="E6E6E6"/>
            </w:tcBorders>
            <w:vAlign w:val="center"/>
          </w:tcPr>
          <w:p w14:paraId="0434DF19" w14:textId="39ED448B" w:rsidR="00403CBD" w:rsidRDefault="00403CBD" w:rsidP="00403CBD">
            <w:pPr>
              <w:pStyle w:val="CustomBody"/>
            </w:pPr>
            <w:r>
              <w:t>A place-based health funder whose grants emphasize equitable care capacity and provider training. Recent awards include support for culturally competent provider training and community health capacity-building, which strengthens the broader healthcare workforce pipeline and service infrastructure.</w:t>
            </w:r>
          </w:p>
        </w:tc>
      </w:tr>
      <w:tr w:rsidR="00403CBD" w14:paraId="12CC5BD1" w14:textId="77777777" w:rsidTr="00403CBD">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tcPr>
          <w:p w14:paraId="52B5FA61" w14:textId="68257CD0" w:rsidR="00403CBD" w:rsidRDefault="00403CBD" w:rsidP="00403CBD">
            <w:pPr>
              <w:pStyle w:val="CustomBody"/>
            </w:pPr>
            <w:r>
              <w:t>Bucks County Foundation</w:t>
            </w:r>
          </w:p>
        </w:tc>
        <w:tc>
          <w:tcPr>
            <w:tcW w:w="0" w:type="auto"/>
            <w:tcBorders>
              <w:top w:val="single" w:sz="8" w:space="0" w:color="E6E6E6"/>
              <w:left w:val="single" w:sz="8" w:space="0" w:color="E6E6E6"/>
              <w:bottom w:val="single" w:sz="8" w:space="0" w:color="E6E6E6"/>
              <w:right w:val="single" w:sz="8" w:space="0" w:color="E6E6E6"/>
            </w:tcBorders>
            <w:vAlign w:val="center"/>
          </w:tcPr>
          <w:p w14:paraId="2A533A66" w14:textId="01322A5B" w:rsidR="00403CBD" w:rsidRDefault="00403CBD" w:rsidP="00403CBD">
            <w:pPr>
              <w:pStyle w:val="CustomBody"/>
            </w:pPr>
            <w:r>
              <w:t>Modest regional community foundation; annual grantmaking varies</w:t>
            </w:r>
          </w:p>
        </w:tc>
        <w:tc>
          <w:tcPr>
            <w:tcW w:w="0" w:type="auto"/>
            <w:tcBorders>
              <w:top w:val="single" w:sz="8" w:space="0" w:color="E6E6E6"/>
              <w:left w:val="single" w:sz="8" w:space="0" w:color="E6E6E6"/>
              <w:bottom w:val="single" w:sz="8" w:space="0" w:color="E6E6E6"/>
              <w:right w:val="single" w:sz="8" w:space="0" w:color="E6E6E6"/>
            </w:tcBorders>
            <w:vAlign w:val="center"/>
          </w:tcPr>
          <w:p w14:paraId="55F428C1" w14:textId="7C8FA305" w:rsidR="00403CBD" w:rsidRDefault="00403CBD" w:rsidP="00403CBD">
            <w:pPr>
              <w:pStyle w:val="CustomBody"/>
            </w:pPr>
            <w:r>
              <w:t>Relevant as a Greater Philadelphia-area community foundation that supports health and human services and may co-fund local workforce-related initiatives, though publicly documented healthcare workforce grantmaking appears limited and less direct than Philadelphia-based peers.</w:t>
            </w:r>
          </w:p>
        </w:tc>
      </w:tr>
      <w:tr w:rsidR="00403CBD" w14:paraId="3D14D532" w14:textId="77777777" w:rsidTr="00403CBD">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tcPr>
          <w:p w14:paraId="0F38C22B" w14:textId="5725647C" w:rsidR="00403CBD" w:rsidRDefault="00403CBD" w:rsidP="00403CBD">
            <w:pPr>
              <w:pStyle w:val="CustomBody"/>
            </w:pPr>
            <w:r>
              <w:t>Chester County Community Foundation</w:t>
            </w:r>
          </w:p>
        </w:tc>
        <w:tc>
          <w:tcPr>
            <w:tcW w:w="0" w:type="auto"/>
            <w:tcBorders>
              <w:top w:val="single" w:sz="8" w:space="0" w:color="E6E6E6"/>
              <w:left w:val="single" w:sz="8" w:space="0" w:color="E6E6E6"/>
              <w:bottom w:val="single" w:sz="8" w:space="0" w:color="E6E6E6"/>
              <w:right w:val="single" w:sz="8" w:space="0" w:color="E6E6E6"/>
            </w:tcBorders>
            <w:vAlign w:val="center"/>
          </w:tcPr>
          <w:p w14:paraId="0F7DA997" w14:textId="508CCC2D" w:rsidR="00403CBD" w:rsidRDefault="00403CBD" w:rsidP="00403CBD">
            <w:pPr>
              <w:pStyle w:val="CustomBody"/>
            </w:pPr>
            <w:r>
              <w:t>Regional community foundation; annual grantmaking varies across donor-advised and competitive funds</w:t>
            </w:r>
          </w:p>
        </w:tc>
        <w:tc>
          <w:tcPr>
            <w:tcW w:w="0" w:type="auto"/>
            <w:tcBorders>
              <w:top w:val="single" w:sz="8" w:space="0" w:color="E6E6E6"/>
              <w:left w:val="single" w:sz="8" w:space="0" w:color="E6E6E6"/>
              <w:bottom w:val="single" w:sz="8" w:space="0" w:color="E6E6E6"/>
              <w:right w:val="single" w:sz="8" w:space="0" w:color="E6E6E6"/>
            </w:tcBorders>
            <w:vAlign w:val="center"/>
          </w:tcPr>
          <w:p w14:paraId="62DFC1A5" w14:textId="4481C01A" w:rsidR="00403CBD" w:rsidRDefault="00403CBD" w:rsidP="00403CBD">
            <w:pPr>
              <w:pStyle w:val="CustomBody"/>
            </w:pPr>
            <w:r>
              <w:t>Supports health, education, and economic mobility priorities in the broader suburban Philadelphia region. Direct healthcare workforce grantmaking is not prominently documented, but it is a plausible regional co-</w:t>
            </w:r>
            <w:proofErr w:type="spellStart"/>
            <w:r>
              <w:t>funder</w:t>
            </w:r>
            <w:proofErr w:type="spellEnd"/>
            <w:r>
              <w:t xml:space="preserve"> for health-career pathway and training initiatives.</w:t>
            </w:r>
          </w:p>
        </w:tc>
      </w:tr>
      <w:tr w:rsidR="00403CBD" w14:paraId="2AF2AE84" w14:textId="77777777" w:rsidTr="00403CBD">
        <w:trPr>
          <w:trHeight w:val="20"/>
          <w:tblCellSpacing w:w="15" w:type="dxa"/>
        </w:trPr>
        <w:tc>
          <w:tcPr>
            <w:tcW w:w="1141" w:type="dxa"/>
            <w:tcBorders>
              <w:top w:val="single" w:sz="8" w:space="0" w:color="E6E6E6"/>
              <w:left w:val="single" w:sz="8" w:space="0" w:color="E6E6E6"/>
              <w:bottom w:val="single" w:sz="8" w:space="0" w:color="E6E6E6"/>
              <w:right w:val="single" w:sz="8" w:space="0" w:color="E6E6E6"/>
            </w:tcBorders>
            <w:vAlign w:val="center"/>
          </w:tcPr>
          <w:p w14:paraId="23B1F750" w14:textId="7DB24E9E" w:rsidR="00403CBD" w:rsidRDefault="00403CBD" w:rsidP="00403CBD">
            <w:pPr>
              <w:pStyle w:val="CustomBody"/>
            </w:pPr>
            <w:r>
              <w:t>Montgomery County Foundation</w:t>
            </w:r>
          </w:p>
        </w:tc>
        <w:tc>
          <w:tcPr>
            <w:tcW w:w="0" w:type="auto"/>
            <w:tcBorders>
              <w:top w:val="single" w:sz="8" w:space="0" w:color="E6E6E6"/>
              <w:left w:val="single" w:sz="8" w:space="0" w:color="E6E6E6"/>
              <w:bottom w:val="single" w:sz="8" w:space="0" w:color="E6E6E6"/>
              <w:right w:val="single" w:sz="8" w:space="0" w:color="E6E6E6"/>
            </w:tcBorders>
            <w:vAlign w:val="center"/>
          </w:tcPr>
          <w:p w14:paraId="7D6982B0" w14:textId="3C7F040D" w:rsidR="00403CBD" w:rsidRDefault="00403CBD" w:rsidP="00403CBD">
            <w:pPr>
              <w:pStyle w:val="CustomBody"/>
            </w:pPr>
            <w:r>
              <w:t xml:space="preserve">Community foundation-style regional </w:t>
            </w:r>
            <w:proofErr w:type="spellStart"/>
            <w:r>
              <w:t>grantmaker</w:t>
            </w:r>
            <w:proofErr w:type="spellEnd"/>
            <w:r>
              <w:t>; annual grantmaking varies</w:t>
            </w:r>
          </w:p>
        </w:tc>
        <w:tc>
          <w:tcPr>
            <w:tcW w:w="0" w:type="auto"/>
            <w:tcBorders>
              <w:top w:val="single" w:sz="8" w:space="0" w:color="E6E6E6"/>
              <w:left w:val="single" w:sz="8" w:space="0" w:color="E6E6E6"/>
              <w:bottom w:val="single" w:sz="8" w:space="0" w:color="E6E6E6"/>
              <w:right w:val="single" w:sz="8" w:space="0" w:color="E6E6E6"/>
            </w:tcBorders>
            <w:vAlign w:val="center"/>
          </w:tcPr>
          <w:p w14:paraId="53C796D8" w14:textId="6FCB3BEA" w:rsidR="00403CBD" w:rsidRDefault="00403CBD" w:rsidP="00403CBD">
            <w:pPr>
              <w:pStyle w:val="CustomBody"/>
            </w:pPr>
            <w:r>
              <w:t>Relevant within the Greater Philadelphia philanthropic landscape through support for health and human services organizations. Public evidence of named healthcare workforce grants is limited, but it may be a secondary prospect for regional pipeline or training partnerships.</w:t>
            </w:r>
          </w:p>
        </w:tc>
      </w:tr>
    </w:tbl>
    <w:p w14:paraId="6A75DECB" w14:textId="657B1B07" w:rsidR="000230DB" w:rsidRPr="00093BCE" w:rsidRDefault="000230DB" w:rsidP="00093BCE">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36812FA7" w14:textId="54FF64F8" w:rsidR="00093BCE" w:rsidRDefault="00BA0676" w:rsidP="00093BCE">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r>
        <w:rPr>
          <w:rFonts w:ascii="Segoe UI" w:eastAsia="Times New Roman" w:hAnsi="Segoe UI" w:cs="Segoe UI"/>
          <w:b/>
          <w:bCs/>
          <w:kern w:val="0"/>
          <w:sz w:val="36"/>
          <w:szCs w:val="36"/>
          <w14:ligatures w14:val="none"/>
        </w:rPr>
        <w:t>Philadelphia</w:t>
      </w:r>
      <w:r w:rsidR="00846A37">
        <w:rPr>
          <w:rFonts w:ascii="Segoe UI" w:eastAsia="Times New Roman" w:hAnsi="Segoe UI" w:cs="Segoe UI"/>
          <w:b/>
          <w:bCs/>
          <w:kern w:val="0"/>
          <w:sz w:val="36"/>
          <w:szCs w:val="36"/>
          <w14:ligatures w14:val="none"/>
        </w:rPr>
        <w:t xml:space="preserve"> </w:t>
      </w:r>
      <w:r w:rsidR="00093BCE" w:rsidRPr="00093BCE">
        <w:rPr>
          <w:rFonts w:ascii="Segoe UI" w:eastAsia="Times New Roman" w:hAnsi="Segoe UI" w:cs="Segoe UI"/>
          <w:b/>
          <w:bCs/>
          <w:kern w:val="0"/>
          <w:sz w:val="36"/>
          <w:szCs w:val="36"/>
          <w14:ligatures w14:val="none"/>
        </w:rPr>
        <w:t>Nonprofits Making Workforce Development Grants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7"/>
        <w:gridCol w:w="4000"/>
        <w:gridCol w:w="6987"/>
      </w:tblGrid>
      <w:tr w:rsidR="009E2017" w:rsidRPr="009F7D9A" w14:paraId="0955DEBE" w14:textId="77777777" w:rsidTr="00006ACD">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90E16A" w14:textId="47C724E7" w:rsidR="00093BCE" w:rsidRPr="009F7D9A" w:rsidRDefault="00093BCE" w:rsidP="00006ACD">
            <w:pPr>
              <w:pStyle w:val="CustomBody"/>
              <w:rPr>
                <w:b/>
                <w:bCs/>
              </w:rPr>
            </w:pPr>
            <w:r>
              <w:rPr>
                <w:b/>
                <w:bCs/>
              </w:rPr>
              <w:t>Nonprofit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F249E5C" w14:textId="77777777" w:rsidR="00093BCE" w:rsidRPr="009F7D9A" w:rsidRDefault="00093BCE" w:rsidP="00006ACD">
            <w:pPr>
              <w:pStyle w:val="CustomBody"/>
              <w:rPr>
                <w:b/>
                <w:bCs/>
              </w:rPr>
            </w:pPr>
            <w:r w:rsidRPr="009F7D9A">
              <w:rPr>
                <w:b/>
                <w:bCs/>
              </w:rPr>
              <w:t>Approximate Annual Grantmaking</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ADC1D1F" w14:textId="0A8C6D77" w:rsidR="00093BCE" w:rsidRPr="009F7D9A" w:rsidRDefault="00093BCE" w:rsidP="00006ACD">
            <w:pPr>
              <w:pStyle w:val="CustomBody"/>
              <w:rPr>
                <w:b/>
                <w:bCs/>
              </w:rPr>
            </w:pPr>
            <w:r w:rsidRPr="009F7D9A">
              <w:rPr>
                <w:b/>
                <w:bCs/>
              </w:rPr>
              <w:t xml:space="preserve">Workforce Development </w:t>
            </w:r>
            <w:r>
              <w:rPr>
                <w:b/>
                <w:bCs/>
              </w:rPr>
              <w:t>Activities</w:t>
            </w:r>
          </w:p>
        </w:tc>
      </w:tr>
      <w:tr w:rsidR="00914D45" w14:paraId="09D5093E" w14:textId="77777777" w:rsidTr="00914D45">
        <w:trPr>
          <w:tblCellSpacing w:w="15" w:type="dxa"/>
        </w:trPr>
        <w:tc>
          <w:tcPr>
            <w:tcW w:w="0" w:type="auto"/>
            <w:tcBorders>
              <w:top w:val="single" w:sz="8" w:space="0" w:color="E6E6E6"/>
              <w:left w:val="single" w:sz="8" w:space="0" w:color="E6E6E6"/>
              <w:bottom w:val="single" w:sz="8" w:space="0" w:color="E6E6E6"/>
              <w:right w:val="single" w:sz="8" w:space="0" w:color="E6E6E6"/>
            </w:tcBorders>
            <w:vAlign w:val="center"/>
            <w:hideMark/>
          </w:tcPr>
          <w:p w14:paraId="1F21986A" w14:textId="77777777" w:rsidR="00914D45" w:rsidRDefault="00914D45">
            <w:pPr>
              <w:pStyle w:val="CustomBody"/>
            </w:pPr>
            <w:r>
              <w:t>Philadelphia Works, Inc.</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6E0D52D" w14:textId="77777777" w:rsidR="00914D45" w:rsidRDefault="00914D45">
            <w:pPr>
              <w:pStyle w:val="CustomBody"/>
            </w:pPr>
            <w:r>
              <w:t xml:space="preserve">Major workforce intermediary; manages substantial public and philanthropic </w:t>
            </w:r>
            <w:r>
              <w:lastRenderedPageBreak/>
              <w:t>workforce investments, including $22.8M federal Good Jobs Challenge support and additional local grants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A5F01CD" w14:textId="77777777" w:rsidR="00914D45" w:rsidRDefault="00914D45">
            <w:pPr>
              <w:pStyle w:val="CustomBody"/>
            </w:pPr>
            <w:r>
              <w:lastRenderedPageBreak/>
              <w:t xml:space="preserve">As Philadelphia’s workforce development board, invests in training providers and sector partnerships across healthcare, life sciences, energy, and </w:t>
            </w:r>
            <w:r>
              <w:lastRenderedPageBreak/>
              <w:t xml:space="preserve">infrastructure. Recent </w:t>
            </w:r>
            <w:proofErr w:type="gramStart"/>
            <w:r>
              <w:t>activity includes</w:t>
            </w:r>
            <w:proofErr w:type="gramEnd"/>
            <w:r>
              <w:t xml:space="preserve"> funding and coordinating regional healthcare pathways such as medical assistant, practical nursing, community health worker, behavioral health technician, and related credential programs.</w:t>
            </w:r>
          </w:p>
        </w:tc>
      </w:tr>
      <w:tr w:rsidR="00914D45" w14:paraId="390EE0E1" w14:textId="77777777" w:rsidTr="00914D45">
        <w:trPr>
          <w:tblCellSpacing w:w="15" w:type="dxa"/>
        </w:trPr>
        <w:tc>
          <w:tcPr>
            <w:tcW w:w="0" w:type="auto"/>
            <w:tcBorders>
              <w:top w:val="single" w:sz="8" w:space="0" w:color="E6E6E6"/>
              <w:left w:val="single" w:sz="8" w:space="0" w:color="E6E6E6"/>
              <w:bottom w:val="single" w:sz="8" w:space="0" w:color="E6E6E6"/>
              <w:right w:val="single" w:sz="8" w:space="0" w:color="E6E6E6"/>
            </w:tcBorders>
            <w:vAlign w:val="center"/>
            <w:hideMark/>
          </w:tcPr>
          <w:p w14:paraId="42DD478B" w14:textId="77777777" w:rsidR="00914D45" w:rsidRDefault="00914D45">
            <w:pPr>
              <w:pStyle w:val="CustomBody"/>
            </w:pPr>
            <w:r>
              <w:lastRenderedPageBreak/>
              <w:t>The Skills Initiative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3E0E7178" w14:textId="77777777" w:rsidR="00914D45" w:rsidRDefault="00914D45">
            <w:pPr>
              <w:pStyle w:val="CustomBody"/>
            </w:pPr>
            <w:r>
              <w:t>Programmatic grant and stipend support varies; recent awards include $250,000 state industry partnership funding plus private foundation support</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4B23D77E" w14:textId="77777777" w:rsidR="00914D45" w:rsidRDefault="00914D45">
            <w:pPr>
              <w:pStyle w:val="CustomBody"/>
            </w:pPr>
            <w:r>
              <w:t>A West Philadelphia-based nonprofit intermediary focused on employer-aligned workforce pathways. Recent grants support the Keystone Healthcare Collaborative and healthcare training stipends for certified medical assistant and certified nursing assistant cohorts, helping residents enter regional healthcare jobs.</w:t>
            </w:r>
          </w:p>
        </w:tc>
      </w:tr>
      <w:tr w:rsidR="00914D45" w14:paraId="460740C9" w14:textId="77777777" w:rsidTr="00914D45">
        <w:trPr>
          <w:tblCellSpacing w:w="15" w:type="dxa"/>
        </w:trPr>
        <w:tc>
          <w:tcPr>
            <w:tcW w:w="0" w:type="auto"/>
            <w:tcBorders>
              <w:top w:val="single" w:sz="8" w:space="0" w:color="E6E6E6"/>
              <w:left w:val="single" w:sz="8" w:space="0" w:color="E6E6E6"/>
              <w:bottom w:val="single" w:sz="8" w:space="0" w:color="E6E6E6"/>
              <w:right w:val="single" w:sz="8" w:space="0" w:color="E6E6E6"/>
            </w:tcBorders>
            <w:vAlign w:val="center"/>
            <w:hideMark/>
          </w:tcPr>
          <w:p w14:paraId="156946EB" w14:textId="77777777" w:rsidR="00914D45" w:rsidRDefault="00914D45">
            <w:pPr>
              <w:pStyle w:val="CustomBody"/>
            </w:pPr>
            <w:r>
              <w:t>United Way of Greater Philadelphia and Southern New Jersey</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02D25302" w14:textId="77777777" w:rsidR="00914D45" w:rsidRDefault="00914D45">
            <w:pPr>
              <w:pStyle w:val="CustomBody"/>
            </w:pPr>
            <w:r>
              <w:t xml:space="preserve">Large regional nonprofit </w:t>
            </w:r>
            <w:proofErr w:type="spellStart"/>
            <w:r>
              <w:t>grantmaker</w:t>
            </w:r>
            <w:proofErr w:type="spellEnd"/>
            <w:r>
              <w:t xml:space="preserve"> and intermediary; annual grantmaking spans multiple anti-poverty and capacity-building initiatives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9C71897" w14:textId="77777777" w:rsidR="00914D45" w:rsidRDefault="00914D45">
            <w:pPr>
              <w:pStyle w:val="CustomBody"/>
            </w:pPr>
            <w:r>
              <w:t>Supports long-term economic mobility through community partnerships, capacity-building, and regional anti-poverty initiatives. While not primarily healthcare-specific, its investments in family stability, digital access, and workforce readiness help strengthen the broader pipeline into quality jobs, including healthcare-support roles.</w:t>
            </w:r>
          </w:p>
        </w:tc>
      </w:tr>
      <w:tr w:rsidR="00914D45" w14:paraId="484B310B" w14:textId="77777777" w:rsidTr="00914D45">
        <w:trPr>
          <w:tblCellSpacing w:w="15" w:type="dxa"/>
        </w:trPr>
        <w:tc>
          <w:tcPr>
            <w:tcW w:w="0" w:type="auto"/>
            <w:tcBorders>
              <w:top w:val="single" w:sz="8" w:space="0" w:color="E6E6E6"/>
              <w:left w:val="single" w:sz="8" w:space="0" w:color="E6E6E6"/>
              <w:bottom w:val="single" w:sz="8" w:space="0" w:color="E6E6E6"/>
              <w:right w:val="single" w:sz="8" w:space="0" w:color="E6E6E6"/>
            </w:tcBorders>
            <w:vAlign w:val="center"/>
            <w:hideMark/>
          </w:tcPr>
          <w:p w14:paraId="5E1BEEA4" w14:textId="77777777" w:rsidR="00914D45" w:rsidRDefault="00914D45">
            <w:pPr>
              <w:pStyle w:val="CustomBody"/>
            </w:pPr>
            <w:r>
              <w:t>Urban League of Greater Philadelphia</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09EEB95" w14:textId="77777777" w:rsidR="00914D45" w:rsidRDefault="00914D45">
            <w:pPr>
              <w:pStyle w:val="CustomBody"/>
            </w:pPr>
            <w:r>
              <w:t>Program funding varies across workforce and digital-skills initiatives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BC0A373" w14:textId="77777777" w:rsidR="00914D45" w:rsidRDefault="00914D45">
            <w:pPr>
              <w:pStyle w:val="CustomBody"/>
            </w:pPr>
            <w:r>
              <w:t>Provides workforce development and career services, including job-readiness training, coaching, digital literacy, and employer connections. Its workforce programs support access to quality jobs in multiple sectors, including health-adjacent roles where digital and foundational skills are relevant.</w:t>
            </w:r>
          </w:p>
        </w:tc>
      </w:tr>
      <w:tr w:rsidR="00914D45" w14:paraId="73A2BB40" w14:textId="77777777" w:rsidTr="00914D45">
        <w:trPr>
          <w:tblCellSpacing w:w="15" w:type="dxa"/>
        </w:trPr>
        <w:tc>
          <w:tcPr>
            <w:tcW w:w="0" w:type="auto"/>
            <w:tcBorders>
              <w:top w:val="single" w:sz="8" w:space="0" w:color="E6E6E6"/>
              <w:left w:val="single" w:sz="8" w:space="0" w:color="E6E6E6"/>
              <w:bottom w:val="single" w:sz="8" w:space="0" w:color="E6E6E6"/>
              <w:right w:val="single" w:sz="8" w:space="0" w:color="E6E6E6"/>
            </w:tcBorders>
            <w:vAlign w:val="center"/>
            <w:hideMark/>
          </w:tcPr>
          <w:p w14:paraId="68AF004C" w14:textId="77777777" w:rsidR="00914D45" w:rsidRDefault="00914D45">
            <w:pPr>
              <w:pStyle w:val="CustomBody"/>
            </w:pPr>
            <w:r>
              <w:t>Philadelphia Health Partnership</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1CAB4F35" w14:textId="77777777" w:rsidR="00914D45" w:rsidRDefault="00914D45">
            <w:pPr>
              <w:pStyle w:val="CustomBody"/>
            </w:pPr>
            <w:r>
              <w:t>~$1.5M in 2025 grants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30A77CC" w14:textId="77777777" w:rsidR="00914D45" w:rsidRDefault="00914D45">
            <w:pPr>
              <w:pStyle w:val="CustomBody"/>
            </w:pPr>
            <w:r>
              <w:t xml:space="preserve">A health-focused nonprofit </w:t>
            </w:r>
            <w:proofErr w:type="spellStart"/>
            <w:r>
              <w:t>grantmaker</w:t>
            </w:r>
            <w:proofErr w:type="spellEnd"/>
            <w:r>
              <w:t xml:space="preserve"> supporting organizations that improve equitable access to care and strengthen provider capacity. Recent grants include provider training and culturally competent care initiatives that build workforce capability across Philadelphia’s health and human services ecosystem.</w:t>
            </w:r>
          </w:p>
        </w:tc>
      </w:tr>
      <w:tr w:rsidR="00914D45" w14:paraId="126CE8CD" w14:textId="77777777" w:rsidTr="00914D45">
        <w:trPr>
          <w:tblCellSpacing w:w="15" w:type="dxa"/>
        </w:trPr>
        <w:tc>
          <w:tcPr>
            <w:tcW w:w="0" w:type="auto"/>
            <w:tcBorders>
              <w:top w:val="single" w:sz="8" w:space="0" w:color="E6E6E6"/>
              <w:left w:val="single" w:sz="8" w:space="0" w:color="E6E6E6"/>
              <w:bottom w:val="single" w:sz="8" w:space="0" w:color="E6E6E6"/>
              <w:right w:val="single" w:sz="8" w:space="0" w:color="E6E6E6"/>
            </w:tcBorders>
            <w:vAlign w:val="center"/>
            <w:hideMark/>
          </w:tcPr>
          <w:p w14:paraId="68C81B82" w14:textId="77777777" w:rsidR="00914D45" w:rsidRDefault="00914D45">
            <w:pPr>
              <w:pStyle w:val="CustomBody"/>
            </w:pPr>
            <w:r>
              <w:t>Scattergood Foundation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FD44123" w14:textId="77777777" w:rsidR="00914D45" w:rsidRDefault="00914D45">
            <w:pPr>
              <w:pStyle w:val="CustomBody"/>
            </w:pPr>
            <w:r>
              <w:t>Regional behavioral health funder; invitation-only grantmaking with annual totals varying by initiative</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6CD3BFAB" w14:textId="77777777" w:rsidR="00914D45" w:rsidRDefault="00914D45">
            <w:pPr>
              <w:pStyle w:val="CustomBody"/>
            </w:pPr>
            <w:r>
              <w:t>Currently prioritizes behavioral health workforce and policy initiatives in Greater Philadelphia. Its grantmaking is especially relevant to mental health and substance use workforce development, systems change, and innovation in behavioral health services.</w:t>
            </w:r>
          </w:p>
        </w:tc>
      </w:tr>
      <w:tr w:rsidR="00914D45" w14:paraId="12BC8AF5" w14:textId="77777777" w:rsidTr="00914D45">
        <w:trPr>
          <w:tblCellSpacing w:w="15" w:type="dxa"/>
        </w:trPr>
        <w:tc>
          <w:tcPr>
            <w:tcW w:w="0" w:type="auto"/>
            <w:tcBorders>
              <w:top w:val="single" w:sz="8" w:space="0" w:color="E6E6E6"/>
              <w:left w:val="single" w:sz="8" w:space="0" w:color="E6E6E6"/>
              <w:bottom w:val="single" w:sz="8" w:space="0" w:color="E6E6E6"/>
              <w:right w:val="single" w:sz="8" w:space="0" w:color="E6E6E6"/>
            </w:tcBorders>
            <w:vAlign w:val="center"/>
            <w:hideMark/>
          </w:tcPr>
          <w:p w14:paraId="434C22A5" w14:textId="77777777" w:rsidR="00914D45" w:rsidRDefault="00914D45">
            <w:pPr>
              <w:pStyle w:val="CustomBody"/>
            </w:pPr>
            <w:proofErr w:type="spellStart"/>
            <w:r>
              <w:lastRenderedPageBreak/>
              <w:t>SeaChange</w:t>
            </w:r>
            <w:proofErr w:type="spellEnd"/>
            <w:r>
              <w:t xml:space="preserve"> Capital Partners</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5AD9F499" w14:textId="77777777" w:rsidR="00914D45" w:rsidRDefault="00914D45">
            <w:pPr>
              <w:pStyle w:val="CustomBody"/>
            </w:pPr>
            <w:r>
              <w:t>$1M over 3 years for Philadelphia-area nonprofit repositioning fund expansion</w:t>
            </w:r>
          </w:p>
        </w:tc>
        <w:tc>
          <w:tcPr>
            <w:tcW w:w="0" w:type="auto"/>
            <w:tcBorders>
              <w:top w:val="single" w:sz="8" w:space="0" w:color="E6E6E6"/>
              <w:left w:val="single" w:sz="8" w:space="0" w:color="E6E6E6"/>
              <w:bottom w:val="single" w:sz="8" w:space="0" w:color="E6E6E6"/>
              <w:right w:val="single" w:sz="8" w:space="0" w:color="E6E6E6"/>
            </w:tcBorders>
            <w:vAlign w:val="center"/>
            <w:hideMark/>
          </w:tcPr>
          <w:p w14:paraId="7689778E" w14:textId="77777777" w:rsidR="00914D45" w:rsidRDefault="00914D45">
            <w:pPr>
              <w:pStyle w:val="CustomBody"/>
            </w:pPr>
            <w:r>
              <w:t>Supports grants, technical assistance, and workshops that help Philadelphia-area nonprofits pursue partnerships, mergers, and sustainability strategies. While indirect, this strengthens the nonprofit infrastructure that delivers workforce and human-services programming across the city.</w:t>
            </w:r>
          </w:p>
        </w:tc>
      </w:tr>
    </w:tbl>
    <w:p w14:paraId="64E2A997" w14:textId="77777777" w:rsidR="00093BCE" w:rsidRPr="00093BCE" w:rsidRDefault="00093BCE" w:rsidP="00064F29">
      <w:pPr>
        <w:pStyle w:val="CustomBody"/>
        <w:spacing w:before="100" w:beforeAutospacing="1" w:after="100" w:afterAutospacing="1" w:line="300" w:lineRule="atLeast"/>
        <w:outlineLvl w:val="1"/>
        <w:rPr>
          <w:rFonts w:ascii="Segoe UI" w:eastAsia="Times New Roman" w:hAnsi="Segoe UI" w:cs="Segoe UI"/>
          <w:b/>
          <w:bCs/>
          <w:kern w:val="0"/>
          <w:sz w:val="36"/>
          <w:szCs w:val="36"/>
          <w14:ligatures w14:val="none"/>
        </w:rPr>
      </w:pPr>
    </w:p>
    <w:sectPr w:rsidR="00093BCE" w:rsidRPr="00093BCE" w:rsidSect="00CB1D26">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2F63B" w14:textId="77777777" w:rsidR="000A6A67" w:rsidRDefault="000A6A67" w:rsidP="004E6620">
      <w:pPr>
        <w:spacing w:after="0" w:line="240" w:lineRule="auto"/>
      </w:pPr>
      <w:r>
        <w:separator/>
      </w:r>
    </w:p>
  </w:endnote>
  <w:endnote w:type="continuationSeparator" w:id="0">
    <w:p w14:paraId="1CAC23CA" w14:textId="77777777" w:rsidR="000A6A67" w:rsidRDefault="000A6A67" w:rsidP="004E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854634"/>
      <w:docPartObj>
        <w:docPartGallery w:val="Page Numbers (Bottom of Page)"/>
        <w:docPartUnique/>
      </w:docPartObj>
    </w:sdtPr>
    <w:sdtEndPr/>
    <w:sdtContent>
      <w:sdt>
        <w:sdtPr>
          <w:id w:val="-1769616900"/>
          <w:docPartObj>
            <w:docPartGallery w:val="Page Numbers (Top of Page)"/>
            <w:docPartUnique/>
          </w:docPartObj>
        </w:sdtPr>
        <w:sdtEndPr/>
        <w:sdtContent>
          <w:p w14:paraId="3B082F0C" w14:textId="0F0883C6" w:rsidR="004E6620" w:rsidRDefault="004E6620">
            <w:pPr>
              <w:pStyle w:val="Footer"/>
              <w:jc w:val="right"/>
            </w:pPr>
            <w:r w:rsidRPr="004E6620">
              <w:t xml:space="preserve">Page </w:t>
            </w:r>
            <w:r w:rsidRPr="004E6620">
              <w:fldChar w:fldCharType="begin"/>
            </w:r>
            <w:r w:rsidRPr="004E6620">
              <w:instrText xml:space="preserve"> PAGE </w:instrText>
            </w:r>
            <w:r w:rsidRPr="004E6620">
              <w:fldChar w:fldCharType="separate"/>
            </w:r>
            <w:r w:rsidRPr="004E6620">
              <w:rPr>
                <w:noProof/>
              </w:rPr>
              <w:t>2</w:t>
            </w:r>
            <w:r w:rsidRPr="004E6620">
              <w:fldChar w:fldCharType="end"/>
            </w:r>
            <w:r w:rsidRPr="004E6620">
              <w:t xml:space="preserve"> of </w:t>
            </w:r>
            <w:fldSimple w:instr=" NUMPAGES  ">
              <w:r w:rsidRPr="004E6620">
                <w:rPr>
                  <w:noProof/>
                </w:rPr>
                <w:t>2</w:t>
              </w:r>
            </w:fldSimple>
          </w:p>
        </w:sdtContent>
      </w:sdt>
    </w:sdtContent>
  </w:sdt>
  <w:p w14:paraId="37938393" w14:textId="77777777" w:rsidR="004E6620" w:rsidRDefault="004E6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A6CF6" w14:textId="77777777" w:rsidR="000A6A67" w:rsidRDefault="000A6A67" w:rsidP="004E6620">
      <w:pPr>
        <w:spacing w:after="0" w:line="240" w:lineRule="auto"/>
      </w:pPr>
      <w:r>
        <w:separator/>
      </w:r>
    </w:p>
  </w:footnote>
  <w:footnote w:type="continuationSeparator" w:id="0">
    <w:p w14:paraId="65783CAD" w14:textId="77777777" w:rsidR="000A6A67" w:rsidRDefault="000A6A67" w:rsidP="004E6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03D6D"/>
    <w:multiLevelType w:val="multilevel"/>
    <w:tmpl w:val="F5BC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0155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D78"/>
    <w:rsid w:val="000122E1"/>
    <w:rsid w:val="00014BF9"/>
    <w:rsid w:val="000154F2"/>
    <w:rsid w:val="000230DB"/>
    <w:rsid w:val="0006011E"/>
    <w:rsid w:val="00064F29"/>
    <w:rsid w:val="000721DC"/>
    <w:rsid w:val="00093BCE"/>
    <w:rsid w:val="000A6A67"/>
    <w:rsid w:val="000E3DED"/>
    <w:rsid w:val="000E42F8"/>
    <w:rsid w:val="0011354D"/>
    <w:rsid w:val="00114C45"/>
    <w:rsid w:val="00116E51"/>
    <w:rsid w:val="0011701A"/>
    <w:rsid w:val="001E225C"/>
    <w:rsid w:val="001E694F"/>
    <w:rsid w:val="0024077F"/>
    <w:rsid w:val="002513F1"/>
    <w:rsid w:val="00293422"/>
    <w:rsid w:val="002974D3"/>
    <w:rsid w:val="002E5020"/>
    <w:rsid w:val="0030072D"/>
    <w:rsid w:val="00303A9F"/>
    <w:rsid w:val="00306B1B"/>
    <w:rsid w:val="003170A5"/>
    <w:rsid w:val="0032786E"/>
    <w:rsid w:val="003835CB"/>
    <w:rsid w:val="003D1AE6"/>
    <w:rsid w:val="003D488D"/>
    <w:rsid w:val="003F3EDF"/>
    <w:rsid w:val="00403CBD"/>
    <w:rsid w:val="00410F04"/>
    <w:rsid w:val="00414C55"/>
    <w:rsid w:val="00440CFE"/>
    <w:rsid w:val="00466A6D"/>
    <w:rsid w:val="00470145"/>
    <w:rsid w:val="00470E16"/>
    <w:rsid w:val="004B2793"/>
    <w:rsid w:val="004E6620"/>
    <w:rsid w:val="00520052"/>
    <w:rsid w:val="00555358"/>
    <w:rsid w:val="00581EA3"/>
    <w:rsid w:val="005B4627"/>
    <w:rsid w:val="005E2C1E"/>
    <w:rsid w:val="00601392"/>
    <w:rsid w:val="006138A3"/>
    <w:rsid w:val="0062610F"/>
    <w:rsid w:val="00646036"/>
    <w:rsid w:val="006B2C9F"/>
    <w:rsid w:val="006D44E3"/>
    <w:rsid w:val="006D5CA6"/>
    <w:rsid w:val="00721C9E"/>
    <w:rsid w:val="00764427"/>
    <w:rsid w:val="0077049A"/>
    <w:rsid w:val="00795D7D"/>
    <w:rsid w:val="007C0BE5"/>
    <w:rsid w:val="007D1D59"/>
    <w:rsid w:val="007E6CAA"/>
    <w:rsid w:val="007F3ECA"/>
    <w:rsid w:val="00815101"/>
    <w:rsid w:val="00846A37"/>
    <w:rsid w:val="00894B80"/>
    <w:rsid w:val="0090275D"/>
    <w:rsid w:val="00904476"/>
    <w:rsid w:val="00911CE5"/>
    <w:rsid w:val="00914D45"/>
    <w:rsid w:val="00942859"/>
    <w:rsid w:val="00945880"/>
    <w:rsid w:val="009611F2"/>
    <w:rsid w:val="009C48C4"/>
    <w:rsid w:val="009D55B8"/>
    <w:rsid w:val="009E2017"/>
    <w:rsid w:val="009F7D9A"/>
    <w:rsid w:val="00A2174E"/>
    <w:rsid w:val="00A2724D"/>
    <w:rsid w:val="00A424FD"/>
    <w:rsid w:val="00A9167C"/>
    <w:rsid w:val="00AB420B"/>
    <w:rsid w:val="00AB614C"/>
    <w:rsid w:val="00AD6114"/>
    <w:rsid w:val="00AD727F"/>
    <w:rsid w:val="00AE416E"/>
    <w:rsid w:val="00B147B8"/>
    <w:rsid w:val="00B24E09"/>
    <w:rsid w:val="00B32B8A"/>
    <w:rsid w:val="00B4127E"/>
    <w:rsid w:val="00B71496"/>
    <w:rsid w:val="00B7611C"/>
    <w:rsid w:val="00B77745"/>
    <w:rsid w:val="00BA0676"/>
    <w:rsid w:val="00BA08B3"/>
    <w:rsid w:val="00BE1F0D"/>
    <w:rsid w:val="00C033C4"/>
    <w:rsid w:val="00C16B34"/>
    <w:rsid w:val="00C2101A"/>
    <w:rsid w:val="00C25823"/>
    <w:rsid w:val="00C372D2"/>
    <w:rsid w:val="00C67DAE"/>
    <w:rsid w:val="00CB1D26"/>
    <w:rsid w:val="00CD5CCA"/>
    <w:rsid w:val="00CE6D78"/>
    <w:rsid w:val="00D32396"/>
    <w:rsid w:val="00D432C9"/>
    <w:rsid w:val="00D501B5"/>
    <w:rsid w:val="00D64F79"/>
    <w:rsid w:val="00D728DE"/>
    <w:rsid w:val="00DD118F"/>
    <w:rsid w:val="00E07C71"/>
    <w:rsid w:val="00E44621"/>
    <w:rsid w:val="00E54060"/>
    <w:rsid w:val="00E64607"/>
    <w:rsid w:val="00E7305F"/>
    <w:rsid w:val="00EA2B8A"/>
    <w:rsid w:val="00EB1C6A"/>
    <w:rsid w:val="00EB5A91"/>
    <w:rsid w:val="00ED05F1"/>
    <w:rsid w:val="00F66A81"/>
    <w:rsid w:val="00F77D42"/>
    <w:rsid w:val="00F86CCF"/>
    <w:rsid w:val="00FB2368"/>
    <w:rsid w:val="00FD3A34"/>
    <w:rsid w:val="00FE7FE4"/>
    <w:rsid w:val="00FF7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1E355"/>
  <w15:chartTrackingRefBased/>
  <w15:docId w15:val="{028AD825-C4AA-4851-B209-B1DDAE72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B8A"/>
  </w:style>
  <w:style w:type="paragraph" w:styleId="Heading1">
    <w:name w:val="heading 1"/>
    <w:basedOn w:val="Normal"/>
    <w:next w:val="Normal"/>
    <w:link w:val="Heading1Char"/>
    <w:uiPriority w:val="9"/>
    <w:qFormat/>
    <w:rsid w:val="00CE6D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6D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6D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6D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6D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6D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6D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6D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6D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6D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6D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6D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6D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6D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6D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6D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6D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6D78"/>
    <w:rPr>
      <w:rFonts w:eastAsiaTheme="majorEastAsia" w:cstheme="majorBidi"/>
      <w:color w:val="272727" w:themeColor="text1" w:themeTint="D8"/>
    </w:rPr>
  </w:style>
  <w:style w:type="paragraph" w:styleId="Title">
    <w:name w:val="Title"/>
    <w:basedOn w:val="Normal"/>
    <w:next w:val="Normal"/>
    <w:link w:val="TitleChar"/>
    <w:uiPriority w:val="10"/>
    <w:qFormat/>
    <w:rsid w:val="00CE6D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D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6D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6D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6D78"/>
    <w:pPr>
      <w:spacing w:before="160"/>
      <w:jc w:val="center"/>
    </w:pPr>
    <w:rPr>
      <w:i/>
      <w:iCs/>
      <w:color w:val="404040" w:themeColor="text1" w:themeTint="BF"/>
    </w:rPr>
  </w:style>
  <w:style w:type="character" w:customStyle="1" w:styleId="QuoteChar">
    <w:name w:val="Quote Char"/>
    <w:basedOn w:val="DefaultParagraphFont"/>
    <w:link w:val="Quote"/>
    <w:uiPriority w:val="29"/>
    <w:rsid w:val="00CE6D78"/>
    <w:rPr>
      <w:i/>
      <w:iCs/>
      <w:color w:val="404040" w:themeColor="text1" w:themeTint="BF"/>
    </w:rPr>
  </w:style>
  <w:style w:type="paragraph" w:styleId="ListParagraph">
    <w:name w:val="List Paragraph"/>
    <w:basedOn w:val="Normal"/>
    <w:uiPriority w:val="34"/>
    <w:qFormat/>
    <w:rsid w:val="00CE6D78"/>
    <w:pPr>
      <w:ind w:left="720"/>
      <w:contextualSpacing/>
    </w:pPr>
  </w:style>
  <w:style w:type="character" w:styleId="IntenseEmphasis">
    <w:name w:val="Intense Emphasis"/>
    <w:basedOn w:val="DefaultParagraphFont"/>
    <w:uiPriority w:val="21"/>
    <w:qFormat/>
    <w:rsid w:val="00CE6D78"/>
    <w:rPr>
      <w:i/>
      <w:iCs/>
      <w:color w:val="0F4761" w:themeColor="accent1" w:themeShade="BF"/>
    </w:rPr>
  </w:style>
  <w:style w:type="paragraph" w:styleId="IntenseQuote">
    <w:name w:val="Intense Quote"/>
    <w:basedOn w:val="Normal"/>
    <w:next w:val="Normal"/>
    <w:link w:val="IntenseQuoteChar"/>
    <w:uiPriority w:val="30"/>
    <w:qFormat/>
    <w:rsid w:val="00CE6D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6D78"/>
    <w:rPr>
      <w:i/>
      <w:iCs/>
      <w:color w:val="0F4761" w:themeColor="accent1" w:themeShade="BF"/>
    </w:rPr>
  </w:style>
  <w:style w:type="character" w:styleId="IntenseReference">
    <w:name w:val="Intense Reference"/>
    <w:basedOn w:val="DefaultParagraphFont"/>
    <w:uiPriority w:val="32"/>
    <w:qFormat/>
    <w:rsid w:val="00CE6D78"/>
    <w:rPr>
      <w:b/>
      <w:bCs/>
      <w:smallCaps/>
      <w:color w:val="0F4761" w:themeColor="accent1" w:themeShade="BF"/>
      <w:spacing w:val="5"/>
    </w:rPr>
  </w:style>
  <w:style w:type="character" w:styleId="Hyperlink">
    <w:name w:val="Hyperlink"/>
    <w:basedOn w:val="DefaultParagraphFont"/>
    <w:uiPriority w:val="99"/>
    <w:unhideWhenUsed/>
    <w:rsid w:val="00CE6D78"/>
    <w:rPr>
      <w:color w:val="467886" w:themeColor="hyperlink"/>
      <w:u w:val="single"/>
    </w:rPr>
  </w:style>
  <w:style w:type="character" w:styleId="UnresolvedMention">
    <w:name w:val="Unresolved Mention"/>
    <w:basedOn w:val="DefaultParagraphFont"/>
    <w:uiPriority w:val="99"/>
    <w:semiHidden/>
    <w:unhideWhenUsed/>
    <w:rsid w:val="00CE6D78"/>
    <w:rPr>
      <w:color w:val="605E5C"/>
      <w:shd w:val="clear" w:color="auto" w:fill="E1DFDD"/>
    </w:rPr>
  </w:style>
  <w:style w:type="table" w:styleId="TableGrid">
    <w:name w:val="Table Grid"/>
    <w:basedOn w:val="TableNormal"/>
    <w:uiPriority w:val="39"/>
    <w:rsid w:val="00012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stomTitle">
    <w:name w:val="CustomTitle"/>
    <w:rsid w:val="000230DB"/>
    <w:rPr>
      <w:b/>
      <w:sz w:val="32"/>
    </w:rPr>
  </w:style>
  <w:style w:type="paragraph" w:customStyle="1" w:styleId="CustomBody">
    <w:name w:val="CustomBody"/>
    <w:rsid w:val="000230DB"/>
    <w:rPr>
      <w:sz w:val="20"/>
    </w:rPr>
  </w:style>
  <w:style w:type="character" w:styleId="Strong">
    <w:name w:val="Strong"/>
    <w:basedOn w:val="DefaultParagraphFont"/>
    <w:uiPriority w:val="22"/>
    <w:qFormat/>
    <w:rsid w:val="00DD118F"/>
    <w:rPr>
      <w:b/>
      <w:bCs/>
    </w:rPr>
  </w:style>
  <w:style w:type="paragraph" w:styleId="Header">
    <w:name w:val="header"/>
    <w:basedOn w:val="Normal"/>
    <w:link w:val="HeaderChar"/>
    <w:uiPriority w:val="99"/>
    <w:unhideWhenUsed/>
    <w:rsid w:val="004E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620"/>
  </w:style>
  <w:style w:type="paragraph" w:styleId="Footer">
    <w:name w:val="footer"/>
    <w:basedOn w:val="Normal"/>
    <w:link w:val="FooterChar"/>
    <w:uiPriority w:val="99"/>
    <w:unhideWhenUsed/>
    <w:rsid w:val="004E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620"/>
  </w:style>
  <w:style w:type="character" w:styleId="Emphasis">
    <w:name w:val="Emphasis"/>
    <w:basedOn w:val="DefaultParagraphFont"/>
    <w:uiPriority w:val="20"/>
    <w:qFormat/>
    <w:rsid w:val="002974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gci.com/funding-sources/all/to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philanthropynewsdigest.org/news/kresge-awards-18.6-million-in-climate-health-and-equity-grants" TargetMode="External"/><Relationship Id="rId4" Type="http://schemas.openxmlformats.org/officeDocument/2006/relationships/settings" Target="settings.xml"/><Relationship Id="rId9" Type="http://schemas.openxmlformats.org/officeDocument/2006/relationships/hyperlink" Target="https://www.communitydevelopmentgrants.info/Grant-Details/gid/33096"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D8E2D6DE4FD148AF2D4530E7053147" ma:contentTypeVersion="14" ma:contentTypeDescription="Create a new document." ma:contentTypeScope="" ma:versionID="68ce72bb9d9c42f841f7747796abec9d">
  <xsd:schema xmlns:xsd="http://www.w3.org/2001/XMLSchema" xmlns:xs="http://www.w3.org/2001/XMLSchema" xmlns:p="http://schemas.microsoft.com/office/2006/metadata/properties" xmlns:ns2="6329b6f6-4976-46cc-819b-4dc506cfc878" xmlns:ns3="8aaea2c9-7862-49bd-b0ef-d2e427abee9f" targetNamespace="http://schemas.microsoft.com/office/2006/metadata/properties" ma:root="true" ma:fieldsID="8af173590287c70a6f6c46977731fac8" ns2:_="" ns3:_="">
    <xsd:import namespace="6329b6f6-4976-46cc-819b-4dc506cfc878"/>
    <xsd:import namespace="8aaea2c9-7862-49bd-b0ef-d2e427abee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9b6f6-4976-46cc-819b-4dc506cfc8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aea2c9-7862-49bd-b0ef-d2e427abee9f"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317E31-56DB-4F3E-A7E4-973C3385B86F}">
  <ds:schemaRefs>
    <ds:schemaRef ds:uri="http://schemas.openxmlformats.org/officeDocument/2006/bibliography"/>
  </ds:schemaRefs>
</ds:datastoreItem>
</file>

<file path=customXml/itemProps2.xml><?xml version="1.0" encoding="utf-8"?>
<ds:datastoreItem xmlns:ds="http://schemas.openxmlformats.org/officeDocument/2006/customXml" ds:itemID="{54DD9231-CF82-44DC-B8D3-910B470BCD01}"/>
</file>

<file path=customXml/itemProps3.xml><?xml version="1.0" encoding="utf-8"?>
<ds:datastoreItem xmlns:ds="http://schemas.openxmlformats.org/officeDocument/2006/customXml" ds:itemID="{172E5E99-8818-45B3-85AE-E2E4259B516B}"/>
</file>

<file path=customXml/itemProps4.xml><?xml version="1.0" encoding="utf-8"?>
<ds:datastoreItem xmlns:ds="http://schemas.openxmlformats.org/officeDocument/2006/customXml" ds:itemID="{81829A05-0764-4BC9-B575-2FA3414AEF00}"/>
</file>

<file path=docProps/app.xml><?xml version="1.0" encoding="utf-8"?>
<Properties xmlns="http://schemas.openxmlformats.org/officeDocument/2006/extended-properties" xmlns:vt="http://schemas.openxmlformats.org/officeDocument/2006/docPropsVTypes">
  <Template>Normal.dotm</Template>
  <TotalTime>72</TotalTime>
  <Pages>10</Pages>
  <Words>2325</Words>
  <Characters>16627</Characters>
  <Application>Microsoft Office Word</Application>
  <DocSecurity>0</DocSecurity>
  <Lines>722</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 Varner</dc:creator>
  <cp:keywords/>
  <dc:description/>
  <cp:lastModifiedBy>Rex Varner</cp:lastModifiedBy>
  <cp:revision>22</cp:revision>
  <dcterms:created xsi:type="dcterms:W3CDTF">2026-02-18T19:26:00Z</dcterms:created>
  <dcterms:modified xsi:type="dcterms:W3CDTF">2026-05-27T14:44:00Z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0x0101006FD8E2D6DE4FD148AF2D4530E7053147</vt:lpwstr>
  </property>
</Properties>
</file>